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89" w:rsidRPr="00993889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11"/>
          <w:sz w:val="28"/>
          <w:szCs w:val="28"/>
        </w:rPr>
        <w:t>3B Aural: Youth Issues</w:t>
      </w:r>
    </w:p>
    <w:p w:rsidR="0075272D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8"/>
          <w:szCs w:val="28"/>
        </w:rPr>
      </w:pPr>
    </w:p>
    <w:p w:rsidR="00993889" w:rsidRDefault="00993889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8"/>
          <w:szCs w:val="28"/>
        </w:rPr>
      </w:pPr>
      <w:proofErr w:type="spellStart"/>
      <w:r w:rsidRPr="0075272D">
        <w:rPr>
          <w:rFonts w:ascii="Times New Roman" w:hAnsi="Times New Roman" w:cs="Times New Roman"/>
          <w:b/>
          <w:bCs/>
          <w:color w:val="000011"/>
          <w:sz w:val="28"/>
          <w:szCs w:val="28"/>
        </w:rPr>
        <w:t>L’alcoolisme</w:t>
      </w:r>
      <w:proofErr w:type="spellEnd"/>
      <w:r w:rsidR="0075272D" w:rsidRPr="0075272D">
        <w:rPr>
          <w:rFonts w:ascii="Times New Roman" w:hAnsi="Times New Roman" w:cs="Times New Roman"/>
          <w:b/>
          <w:bCs/>
          <w:color w:val="000011"/>
          <w:sz w:val="28"/>
          <w:szCs w:val="28"/>
        </w:rPr>
        <w:t xml:space="preserve"> (11</w:t>
      </w:r>
      <w:r w:rsidR="004F4198" w:rsidRPr="0075272D">
        <w:rPr>
          <w:rFonts w:ascii="Times New Roman" w:hAnsi="Times New Roman" w:cs="Times New Roman"/>
          <w:b/>
          <w:bCs/>
          <w:color w:val="000011"/>
          <w:sz w:val="28"/>
          <w:szCs w:val="28"/>
        </w:rPr>
        <w:t xml:space="preserve"> marks)</w:t>
      </w:r>
    </w:p>
    <w:p w:rsidR="0075272D" w:rsidRPr="0075272D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8"/>
          <w:szCs w:val="28"/>
        </w:rPr>
      </w:pPr>
    </w:p>
    <w:p w:rsidR="0075272D" w:rsidRPr="0075272D" w:rsidRDefault="00993889" w:rsidP="007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11"/>
          <w:sz w:val="24"/>
          <w:szCs w:val="24"/>
        </w:rPr>
      </w:pPr>
      <w:r w:rsidRPr="0075272D">
        <w:rPr>
          <w:rFonts w:ascii="Times New Roman" w:hAnsi="Times New Roman" w:cs="Times New Roman"/>
          <w:b/>
          <w:bCs/>
          <w:color w:val="000011"/>
          <w:sz w:val="28"/>
          <w:szCs w:val="28"/>
        </w:rPr>
        <w:t xml:space="preserve"> </w:t>
      </w:r>
      <w:r w:rsidR="0075272D" w:rsidRPr="0075272D">
        <w:rPr>
          <w:rFonts w:ascii="Times New Roman" w:hAnsi="Times New Roman" w:cs="Times New Roman"/>
          <w:bCs/>
          <w:i/>
          <w:color w:val="000011"/>
          <w:sz w:val="24"/>
          <w:szCs w:val="24"/>
        </w:rPr>
        <w:t>Read the passage all the way through TWICE with a 30 second pause after the first reading and a one minute pause after the second reading.</w:t>
      </w:r>
    </w:p>
    <w:p w:rsidR="00993889" w:rsidRPr="0075272D" w:rsidRDefault="00993889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8"/>
          <w:szCs w:val="28"/>
        </w:rPr>
      </w:pPr>
    </w:p>
    <w:p w:rsidR="00993889" w:rsidRPr="0075272D" w:rsidRDefault="00993889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8"/>
          <w:szCs w:val="28"/>
        </w:rPr>
      </w:pPr>
    </w:p>
    <w:p w:rsidR="00993889" w:rsidRPr="00993889" w:rsidRDefault="00993889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L’alcoolisme est à l’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origine de nombreux accidents de voitures 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 de violences à la maison. Une 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nouvelle étude condu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ite par le gouvernement donne l’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alerte : 1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Fr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ançais sur 10 est alcoolique et 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les jeunes sont de plus en plus nombreux à boire. 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elon cette étude, le problème n’est pas pris 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au sérieux. Elle recommande notamment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de mieux former les médecins, d’écouter les anciens 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buveurs et de faire respecter les loi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s concernant les jeunes comme l’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interdiction de vendre de</w:t>
      </w:r>
    </w:p>
    <w:p w:rsidR="007A65F8" w:rsidRDefault="00993889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alcool</w:t>
      </w:r>
      <w:proofErr w:type="gramEnd"/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au moins de 16 ans. On propose aussi de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lancer une nouvelle campagne d’informations et d’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encourager les profes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seurs à parler des dangers de l’</w:t>
      </w:r>
      <w:r w:rsidRPr="00993889">
        <w:rPr>
          <w:rFonts w:ascii="Times New Roman" w:hAnsi="Times New Roman" w:cs="Times New Roman"/>
          <w:color w:val="000000"/>
          <w:sz w:val="28"/>
          <w:szCs w:val="28"/>
          <w:lang w:val="fr-FR"/>
        </w:rPr>
        <w:t>alcool avec leurs élèves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0C4191" w:rsidRDefault="000C4191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75272D" w:rsidRPr="00147B6A" w:rsidRDefault="00147B6A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7B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Adapted from AQA </w:t>
      </w:r>
      <w:proofErr w:type="spellStart"/>
      <w:r w:rsidRPr="00147B6A">
        <w:rPr>
          <w:rFonts w:ascii="Times New Roman" w:hAnsi="Times New Roman" w:cs="Times New Roman"/>
          <w:i/>
          <w:color w:val="000000"/>
          <w:sz w:val="24"/>
          <w:szCs w:val="24"/>
        </w:rPr>
        <w:t>Speciman</w:t>
      </w:r>
      <w:proofErr w:type="spellEnd"/>
      <w:r w:rsidRPr="00147B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paper GCE Advanced Subsidiary level</w:t>
      </w:r>
      <w:bookmarkStart w:id="0" w:name="_GoBack"/>
      <w:bookmarkEnd w:id="0"/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147B6A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72D" w:rsidRPr="0075272D" w:rsidRDefault="0075272D" w:rsidP="007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4"/>
          <w:szCs w:val="24"/>
        </w:rPr>
      </w:pPr>
      <w:r w:rsidRPr="0075272D">
        <w:rPr>
          <w:rFonts w:ascii="Times New Roman" w:hAnsi="Times New Roman" w:cs="Times New Roman"/>
          <w:b/>
          <w:bCs/>
          <w:color w:val="000011"/>
          <w:sz w:val="24"/>
          <w:szCs w:val="24"/>
        </w:rPr>
        <w:lastRenderedPageBreak/>
        <w:t>3B Aural: Youth Issues</w:t>
      </w:r>
    </w:p>
    <w:p w:rsidR="0075272D" w:rsidRPr="0075272D" w:rsidRDefault="0075272D" w:rsidP="007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4"/>
          <w:szCs w:val="24"/>
        </w:rPr>
      </w:pPr>
    </w:p>
    <w:p w:rsidR="0075272D" w:rsidRPr="0075272D" w:rsidRDefault="0075272D" w:rsidP="007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1"/>
          <w:sz w:val="24"/>
          <w:szCs w:val="24"/>
        </w:rPr>
      </w:pPr>
      <w:r w:rsidRPr="0075272D">
        <w:rPr>
          <w:rFonts w:ascii="Times New Roman" w:hAnsi="Times New Roman" w:cs="Times New Roman"/>
          <w:b/>
          <w:bCs/>
          <w:color w:val="000011"/>
          <w:sz w:val="24"/>
          <w:szCs w:val="24"/>
        </w:rPr>
        <w:t xml:space="preserve">QUESTIONS: </w:t>
      </w:r>
      <w:proofErr w:type="spellStart"/>
      <w:r w:rsidRPr="0075272D">
        <w:rPr>
          <w:rFonts w:ascii="Times New Roman" w:hAnsi="Times New Roman" w:cs="Times New Roman"/>
          <w:b/>
          <w:bCs/>
          <w:color w:val="000011"/>
          <w:sz w:val="24"/>
          <w:szCs w:val="24"/>
        </w:rPr>
        <w:t>L’alcoolisme</w:t>
      </w:r>
      <w:proofErr w:type="spellEnd"/>
      <w:r w:rsidRPr="0075272D">
        <w:rPr>
          <w:rFonts w:ascii="Times New Roman" w:hAnsi="Times New Roman" w:cs="Times New Roman"/>
          <w:b/>
          <w:bCs/>
          <w:color w:val="000011"/>
          <w:sz w:val="24"/>
          <w:szCs w:val="24"/>
        </w:rPr>
        <w:t xml:space="preserve"> (11 marks)</w:t>
      </w:r>
    </w:p>
    <w:p w:rsidR="0075272D" w:rsidRPr="0075272D" w:rsidRDefault="0075272D" w:rsidP="0099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0F0" w:rsidRPr="0075272D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</w:p>
    <w:p w:rsidR="006270F0" w:rsidRPr="006270F0" w:rsidRDefault="00720013" w:rsidP="00627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720013">
        <w:rPr>
          <w:rFonts w:ascii="Times New Roman" w:hAnsi="Times New Roman" w:cs="Times New Roman"/>
          <w:color w:val="000011"/>
          <w:sz w:val="24"/>
          <w:szCs w:val="24"/>
        </w:rPr>
        <w:t>What are t</w:t>
      </w:r>
      <w:r w:rsidR="006270F0" w:rsidRPr="006270F0">
        <w:rPr>
          <w:rFonts w:ascii="Times New Roman" w:hAnsi="Times New Roman" w:cs="Times New Roman"/>
          <w:color w:val="000011"/>
          <w:sz w:val="24"/>
          <w:szCs w:val="24"/>
        </w:rPr>
        <w:t>he consequence</w:t>
      </w:r>
      <w:r>
        <w:rPr>
          <w:rFonts w:ascii="Times New Roman" w:hAnsi="Times New Roman" w:cs="Times New Roman"/>
          <w:color w:val="000011"/>
          <w:sz w:val="24"/>
          <w:szCs w:val="24"/>
        </w:rPr>
        <w:t>s</w:t>
      </w:r>
      <w:r w:rsidR="00A423E9">
        <w:rPr>
          <w:rFonts w:ascii="Times New Roman" w:hAnsi="Times New Roman" w:cs="Times New Roman"/>
          <w:color w:val="000011"/>
          <w:sz w:val="24"/>
          <w:szCs w:val="24"/>
        </w:rPr>
        <w:t xml:space="preserve"> of alcoholism, according to this</w:t>
      </w:r>
      <w:r w:rsidR="006270F0" w:rsidRPr="006270F0">
        <w:rPr>
          <w:rFonts w:ascii="Times New Roman" w:hAnsi="Times New Roman" w:cs="Times New Roman"/>
          <w:color w:val="000011"/>
          <w:sz w:val="24"/>
          <w:szCs w:val="24"/>
        </w:rPr>
        <w:t xml:space="preserve"> report</w:t>
      </w:r>
      <w:r w:rsidR="005573A0">
        <w:rPr>
          <w:rFonts w:ascii="Times New Roman" w:hAnsi="Times New Roman" w:cs="Times New Roman"/>
          <w:color w:val="000011"/>
          <w:sz w:val="24"/>
          <w:szCs w:val="24"/>
        </w:rPr>
        <w:t>?</w:t>
      </w:r>
      <w:r w:rsidR="006270F0" w:rsidRPr="006270F0">
        <w:rPr>
          <w:rFonts w:ascii="Times New Roman" w:hAnsi="Times New Roman" w:cs="Times New Roman"/>
          <w:color w:val="000011"/>
          <w:sz w:val="24"/>
          <w:szCs w:val="24"/>
        </w:rPr>
        <w:t xml:space="preserve"> (2)</w:t>
      </w:r>
    </w:p>
    <w:p w:rsid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P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P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4"/>
          <w:szCs w:val="24"/>
        </w:rPr>
      </w:pPr>
      <w:r w:rsidRPr="006270F0">
        <w:rPr>
          <w:rFonts w:ascii="Times New Roman" w:hAnsi="Times New Roman" w:cs="Times New Roman"/>
          <w:i/>
          <w:iCs/>
          <w:color w:val="000011"/>
          <w:sz w:val="24"/>
          <w:szCs w:val="24"/>
        </w:rPr>
        <w:t xml:space="preserve"> </w:t>
      </w:r>
    </w:p>
    <w:p w:rsidR="006270F0" w:rsidRPr="006270F0" w:rsidRDefault="005573A0" w:rsidP="00627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720013">
        <w:rPr>
          <w:rFonts w:ascii="Times New Roman" w:hAnsi="Times New Roman" w:cs="Times New Roman"/>
          <w:color w:val="000011"/>
          <w:sz w:val="24"/>
          <w:szCs w:val="24"/>
        </w:rPr>
        <w:t>What are t</w:t>
      </w:r>
      <w:r w:rsidRPr="006270F0">
        <w:rPr>
          <w:rFonts w:ascii="Times New Roman" w:hAnsi="Times New Roman" w:cs="Times New Roman"/>
          <w:color w:val="000011"/>
          <w:sz w:val="24"/>
          <w:szCs w:val="24"/>
        </w:rPr>
        <w:t>he</w:t>
      </w:r>
      <w:r w:rsidR="006270F0" w:rsidRPr="006270F0">
        <w:rPr>
          <w:rFonts w:ascii="Times New Roman" w:hAnsi="Times New Roman" w:cs="Times New Roman"/>
          <w:color w:val="000011"/>
          <w:sz w:val="24"/>
          <w:szCs w:val="24"/>
        </w:rPr>
        <w:t xml:space="preserve"> findings of the new government study</w:t>
      </w:r>
      <w:r>
        <w:rPr>
          <w:rFonts w:ascii="Times New Roman" w:hAnsi="Times New Roman" w:cs="Times New Roman"/>
          <w:color w:val="000011"/>
          <w:sz w:val="24"/>
          <w:szCs w:val="24"/>
        </w:rPr>
        <w:t>?</w:t>
      </w:r>
      <w:r w:rsidR="006270F0" w:rsidRPr="006270F0">
        <w:rPr>
          <w:rFonts w:ascii="Times New Roman" w:hAnsi="Times New Roman" w:cs="Times New Roman"/>
          <w:color w:val="000011"/>
          <w:sz w:val="24"/>
          <w:szCs w:val="24"/>
        </w:rPr>
        <w:t xml:space="preserve"> (3)</w:t>
      </w:r>
    </w:p>
    <w:p w:rsid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P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P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4"/>
          <w:szCs w:val="24"/>
        </w:rPr>
      </w:pPr>
      <w:r w:rsidRPr="006270F0">
        <w:rPr>
          <w:rFonts w:ascii="Times New Roman" w:hAnsi="Times New Roman" w:cs="Times New Roman"/>
          <w:i/>
          <w:iCs/>
          <w:color w:val="000011"/>
          <w:sz w:val="24"/>
          <w:szCs w:val="24"/>
        </w:rPr>
        <w:t xml:space="preserve"> </w:t>
      </w:r>
    </w:p>
    <w:p w:rsidR="006270F0" w:rsidRPr="006270F0" w:rsidRDefault="006270F0" w:rsidP="00627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6270F0">
        <w:rPr>
          <w:rFonts w:ascii="Times New Roman" w:hAnsi="Times New Roman" w:cs="Times New Roman"/>
          <w:color w:val="000011"/>
          <w:sz w:val="24"/>
          <w:szCs w:val="24"/>
        </w:rPr>
        <w:t xml:space="preserve"> </w:t>
      </w:r>
      <w:r w:rsidR="000C4191">
        <w:rPr>
          <w:rFonts w:ascii="Times New Roman" w:hAnsi="Times New Roman" w:cs="Times New Roman"/>
          <w:color w:val="000011"/>
          <w:sz w:val="24"/>
          <w:szCs w:val="24"/>
        </w:rPr>
        <w:t>Which two categories of people could be useful to improve the situation</w:t>
      </w:r>
      <w:r w:rsidR="005573A0">
        <w:rPr>
          <w:rFonts w:ascii="Times New Roman" w:hAnsi="Times New Roman" w:cs="Times New Roman"/>
          <w:color w:val="000011"/>
          <w:sz w:val="24"/>
          <w:szCs w:val="24"/>
        </w:rPr>
        <w:t>?</w:t>
      </w:r>
      <w:r w:rsidR="000C4191">
        <w:rPr>
          <w:rFonts w:ascii="Times New Roman" w:hAnsi="Times New Roman" w:cs="Times New Roman"/>
          <w:color w:val="000011"/>
          <w:sz w:val="24"/>
          <w:szCs w:val="24"/>
        </w:rPr>
        <w:t xml:space="preserve"> (2</w:t>
      </w:r>
      <w:r w:rsidRPr="006270F0">
        <w:rPr>
          <w:rFonts w:ascii="Times New Roman" w:hAnsi="Times New Roman" w:cs="Times New Roman"/>
          <w:color w:val="000011"/>
          <w:sz w:val="24"/>
          <w:szCs w:val="24"/>
        </w:rPr>
        <w:t>)</w:t>
      </w:r>
    </w:p>
    <w:p w:rsidR="00993889" w:rsidRDefault="00993889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0C4191" w:rsidRDefault="000C4191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0C4191" w:rsidRPr="000C4191" w:rsidRDefault="000C4191" w:rsidP="000C4191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</w:rPr>
        <w:t>What is the specific strategy given here? (2)</w:t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75272D" w:rsidP="0075272D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</w:rPr>
        <w:t>What are teachers being asked to do? (2)</w:t>
      </w:r>
    </w:p>
    <w:p w:rsidR="0075272D" w:rsidRDefault="0075272D" w:rsidP="0075272D">
      <w:pPr>
        <w:pStyle w:val="ListParagraph"/>
        <w:tabs>
          <w:tab w:val="left" w:pos="79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75272D" w:rsidRDefault="0075272D" w:rsidP="0075272D">
      <w:pPr>
        <w:pStyle w:val="ListParagraph"/>
        <w:tabs>
          <w:tab w:val="left" w:pos="79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Pr="0075272D" w:rsidRDefault="0075272D" w:rsidP="0075272D">
      <w:pPr>
        <w:pStyle w:val="ListParagraph"/>
        <w:tabs>
          <w:tab w:val="left" w:pos="79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  <w:tab/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0C4191" w:rsidRDefault="000C4191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1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11"/>
          <w:sz w:val="24"/>
          <w:szCs w:val="24"/>
        </w:rPr>
        <w:lastRenderedPageBreak/>
        <w:t>3B AURAL Youth Issues</w:t>
      </w:r>
    </w:p>
    <w:p w:rsidR="000C4191" w:rsidRDefault="000C4191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11"/>
          <w:sz w:val="24"/>
          <w:szCs w:val="24"/>
        </w:rPr>
      </w:pPr>
    </w:p>
    <w:p w:rsidR="006270F0" w:rsidRPr="000C4191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11"/>
          <w:sz w:val="24"/>
          <w:szCs w:val="24"/>
        </w:rPr>
      </w:pPr>
      <w:r w:rsidRPr="000C4191">
        <w:rPr>
          <w:rFonts w:ascii="Times New Roman" w:hAnsi="Times New Roman" w:cs="Times New Roman"/>
          <w:b/>
          <w:iCs/>
          <w:color w:val="000011"/>
          <w:sz w:val="24"/>
          <w:szCs w:val="24"/>
        </w:rPr>
        <w:t xml:space="preserve">ANSWERS: </w:t>
      </w:r>
      <w:proofErr w:type="spellStart"/>
      <w:r w:rsidRPr="000C4191">
        <w:rPr>
          <w:rFonts w:ascii="Times New Roman" w:hAnsi="Times New Roman" w:cs="Times New Roman"/>
          <w:b/>
          <w:iCs/>
          <w:color w:val="000011"/>
          <w:sz w:val="24"/>
          <w:szCs w:val="24"/>
        </w:rPr>
        <w:t>L’Alcoolisme</w:t>
      </w:r>
      <w:proofErr w:type="spellEnd"/>
      <w:r w:rsidR="0075272D">
        <w:rPr>
          <w:rFonts w:ascii="Times New Roman" w:hAnsi="Times New Roman" w:cs="Times New Roman"/>
          <w:b/>
          <w:iCs/>
          <w:color w:val="000011"/>
          <w:sz w:val="24"/>
          <w:szCs w:val="24"/>
        </w:rPr>
        <w:t xml:space="preserve"> (11 marks)</w:t>
      </w:r>
    </w:p>
    <w:p w:rsid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Default="006270F0" w:rsidP="00627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6270F0">
        <w:rPr>
          <w:rFonts w:ascii="Times New Roman" w:hAnsi="Times New Roman" w:cs="Times New Roman"/>
          <w:color w:val="000011"/>
          <w:sz w:val="24"/>
          <w:szCs w:val="24"/>
        </w:rPr>
        <w:t>The consequences of alcoholism, according to the report (2)</w:t>
      </w:r>
    </w:p>
    <w:p w:rsid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Numerous car accidents</w:t>
      </w:r>
    </w:p>
    <w:p w:rsidR="006270F0" w:rsidRP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Domestic violence</w:t>
      </w:r>
    </w:p>
    <w:p w:rsidR="006270F0" w:rsidRP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4"/>
          <w:szCs w:val="24"/>
        </w:rPr>
      </w:pPr>
    </w:p>
    <w:p w:rsidR="006270F0" w:rsidRDefault="006270F0" w:rsidP="00627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6270F0">
        <w:rPr>
          <w:rFonts w:ascii="Times New Roman" w:hAnsi="Times New Roman" w:cs="Times New Roman"/>
          <w:color w:val="000011"/>
          <w:sz w:val="24"/>
          <w:szCs w:val="24"/>
        </w:rPr>
        <w:t>The findings of the new government study (3)</w:t>
      </w:r>
    </w:p>
    <w:p w:rsid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1/10 French youths are alcoholic</w:t>
      </w:r>
    </w:p>
    <w:p w:rsid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More and more are drinking</w:t>
      </w:r>
    </w:p>
    <w:p w:rsidR="006270F0" w:rsidRP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The problem isn’t being taken seriously</w:t>
      </w:r>
    </w:p>
    <w:p w:rsidR="006270F0" w:rsidRPr="006270F0" w:rsidRDefault="006270F0" w:rsidP="0062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11"/>
          <w:sz w:val="24"/>
          <w:szCs w:val="24"/>
        </w:rPr>
      </w:pPr>
    </w:p>
    <w:p w:rsidR="0075272D" w:rsidRDefault="006270F0" w:rsidP="007527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75272D">
        <w:rPr>
          <w:rFonts w:ascii="Times New Roman" w:hAnsi="Times New Roman" w:cs="Times New Roman"/>
          <w:color w:val="000011"/>
          <w:sz w:val="24"/>
          <w:szCs w:val="24"/>
        </w:rPr>
        <w:t xml:space="preserve"> </w:t>
      </w:r>
      <w:r w:rsidR="0075272D" w:rsidRPr="0075272D">
        <w:rPr>
          <w:rFonts w:ascii="Times New Roman" w:hAnsi="Times New Roman" w:cs="Times New Roman"/>
          <w:color w:val="000011"/>
          <w:sz w:val="24"/>
          <w:szCs w:val="24"/>
        </w:rPr>
        <w:t>Which two categories of people could be useful to improve the situation? (2)</w:t>
      </w:r>
    </w:p>
    <w:p w:rsidR="0075272D" w:rsidRDefault="0075272D" w:rsidP="007527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 xml:space="preserve">doctors </w:t>
      </w:r>
    </w:p>
    <w:p w:rsidR="0075272D" w:rsidRPr="0075272D" w:rsidRDefault="0075272D" w:rsidP="007527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 w:rsidRPr="0075272D">
        <w:rPr>
          <w:rFonts w:ascii="Times New Roman" w:hAnsi="Times New Roman" w:cs="Times New Roman"/>
          <w:color w:val="000011"/>
          <w:sz w:val="24"/>
          <w:szCs w:val="24"/>
        </w:rPr>
        <w:t>ex-drinkers</w:t>
      </w:r>
      <w:r>
        <w:rPr>
          <w:rFonts w:ascii="Times New Roman" w:hAnsi="Times New Roman" w:cs="Times New Roman"/>
          <w:color w:val="000011"/>
          <w:sz w:val="24"/>
          <w:szCs w:val="24"/>
        </w:rPr>
        <w:t xml:space="preserve"> (former drinkers) but </w:t>
      </w:r>
      <w:r w:rsidRPr="0075272D">
        <w:rPr>
          <w:rFonts w:ascii="Times New Roman" w:hAnsi="Times New Roman" w:cs="Times New Roman"/>
          <w:b/>
          <w:color w:val="000011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color w:val="000011"/>
          <w:sz w:val="24"/>
          <w:szCs w:val="24"/>
        </w:rPr>
        <w:t xml:space="preserve"> “old” drinkers</w:t>
      </w:r>
    </w:p>
    <w:p w:rsidR="0075272D" w:rsidRDefault="0075272D" w:rsidP="0075272D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75272D" w:rsidRDefault="0075272D" w:rsidP="0075272D">
      <w:pPr>
        <w:pStyle w:val="ListParagraph"/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</w:rPr>
        <w:t>What is the specific strategy given here? (2)</w:t>
      </w:r>
    </w:p>
    <w:p w:rsidR="0075272D" w:rsidRDefault="0075272D" w:rsidP="0075272D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 xml:space="preserve">- enforce the law banning the sale of alcohol </w:t>
      </w:r>
    </w:p>
    <w:p w:rsidR="0075272D" w:rsidRDefault="0075272D" w:rsidP="0075272D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11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11"/>
          <w:sz w:val="24"/>
          <w:szCs w:val="24"/>
        </w:rPr>
        <w:t xml:space="preserve"> youths under 16</w:t>
      </w:r>
    </w:p>
    <w:p w:rsidR="0075272D" w:rsidRPr="000C4191" w:rsidRDefault="0075272D" w:rsidP="0075272D">
      <w:pPr>
        <w:pStyle w:val="ListParagraph"/>
        <w:tabs>
          <w:tab w:val="left" w:pos="79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iCs/>
          <w:color w:val="000011"/>
          <w:sz w:val="24"/>
          <w:szCs w:val="24"/>
        </w:rPr>
      </w:pPr>
    </w:p>
    <w:p w:rsidR="0075272D" w:rsidRDefault="0075272D" w:rsidP="0075272D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p w:rsidR="006270F0" w:rsidRPr="0075272D" w:rsidRDefault="0075272D" w:rsidP="0075272D">
      <w:pPr>
        <w:pStyle w:val="ListParagraph"/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</w:rPr>
      </w:pPr>
      <w:r>
        <w:rPr>
          <w:rFonts w:ascii="Times New Roman" w:hAnsi="Times New Roman" w:cs="Times New Roman"/>
          <w:iCs/>
          <w:color w:val="000011"/>
          <w:sz w:val="24"/>
          <w:szCs w:val="24"/>
        </w:rPr>
        <w:t>What are teachers being asked to do? (2)</w:t>
      </w:r>
    </w:p>
    <w:p w:rsidR="000C4191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 xml:space="preserve"> talk to their students </w:t>
      </w:r>
    </w:p>
    <w:p w:rsidR="006270F0" w:rsidRPr="006270F0" w:rsidRDefault="006270F0" w:rsidP="00627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color w:val="000011"/>
          <w:sz w:val="24"/>
          <w:szCs w:val="24"/>
        </w:rPr>
        <w:t>about the dangers of alcohol</w:t>
      </w:r>
    </w:p>
    <w:p w:rsidR="006270F0" w:rsidRPr="006270F0" w:rsidRDefault="006270F0" w:rsidP="006270F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11"/>
          <w:sz w:val="24"/>
          <w:szCs w:val="24"/>
          <w:u w:val="single"/>
        </w:rPr>
      </w:pPr>
    </w:p>
    <w:sectPr w:rsidR="006270F0" w:rsidRPr="0062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BD"/>
    <w:multiLevelType w:val="hybridMultilevel"/>
    <w:tmpl w:val="A1FA5F92"/>
    <w:lvl w:ilvl="0" w:tplc="62C0D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7BE0808"/>
    <w:multiLevelType w:val="hybridMultilevel"/>
    <w:tmpl w:val="A1FA5F92"/>
    <w:lvl w:ilvl="0" w:tplc="62C0D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314A70"/>
    <w:multiLevelType w:val="hybridMultilevel"/>
    <w:tmpl w:val="4080C054"/>
    <w:lvl w:ilvl="0" w:tplc="A01CC6CE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89"/>
    <w:rsid w:val="000C4191"/>
    <w:rsid w:val="001458B1"/>
    <w:rsid w:val="00147B6A"/>
    <w:rsid w:val="004F4198"/>
    <w:rsid w:val="005573A0"/>
    <w:rsid w:val="00586506"/>
    <w:rsid w:val="006270F0"/>
    <w:rsid w:val="00720013"/>
    <w:rsid w:val="0075272D"/>
    <w:rsid w:val="00993889"/>
    <w:rsid w:val="00A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Meryll Creewel</dc:creator>
  <cp:lastModifiedBy>Meryll Creewel</cp:lastModifiedBy>
  <cp:revision>8</cp:revision>
  <dcterms:created xsi:type="dcterms:W3CDTF">2012-07-12T10:02:00Z</dcterms:created>
  <dcterms:modified xsi:type="dcterms:W3CDTF">2012-07-16T04:12:00Z</dcterms:modified>
</cp:coreProperties>
</file>