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7F109" w14:textId="73A8F42B" w:rsidR="005F47EB" w:rsidRDefault="00154D4A" w:rsidP="000778CD">
      <w:pPr>
        <w:jc w:val="center"/>
        <w:rPr>
          <w:sz w:val="28"/>
          <w:szCs w:val="28"/>
        </w:rPr>
      </w:pPr>
      <w:r>
        <w:rPr>
          <w:sz w:val="28"/>
          <w:szCs w:val="28"/>
        </w:rPr>
        <w:t xml:space="preserve">SECOND LANGUAGE LEARNING </w:t>
      </w:r>
      <w:r w:rsidR="00F422C3" w:rsidRPr="00BF1FDC">
        <w:rPr>
          <w:sz w:val="28"/>
          <w:szCs w:val="28"/>
        </w:rPr>
        <w:t>FACT</w:t>
      </w:r>
      <w:r w:rsidR="00F422C3">
        <w:rPr>
          <w:sz w:val="28"/>
          <w:szCs w:val="28"/>
        </w:rPr>
        <w:t>S</w:t>
      </w:r>
      <w:r w:rsidR="00F422C3" w:rsidRPr="00BF1FDC">
        <w:rPr>
          <w:sz w:val="28"/>
          <w:szCs w:val="28"/>
        </w:rPr>
        <w:t xml:space="preserve"> </w:t>
      </w:r>
      <w:r w:rsidR="00F422C3">
        <w:rPr>
          <w:sz w:val="28"/>
          <w:szCs w:val="28"/>
        </w:rPr>
        <w:t>and</w:t>
      </w:r>
      <w:r w:rsidR="00112450">
        <w:rPr>
          <w:sz w:val="28"/>
          <w:szCs w:val="28"/>
        </w:rPr>
        <w:t xml:space="preserve"> ST</w:t>
      </w:r>
      <w:r w:rsidR="00E46F83">
        <w:rPr>
          <w:sz w:val="28"/>
          <w:szCs w:val="28"/>
        </w:rPr>
        <w:t>R</w:t>
      </w:r>
      <w:r w:rsidR="00112450">
        <w:rPr>
          <w:sz w:val="28"/>
          <w:szCs w:val="28"/>
        </w:rPr>
        <w:t>ATEGIES</w:t>
      </w:r>
    </w:p>
    <w:p w14:paraId="063108A1" w14:textId="77777777" w:rsidR="00154D4A" w:rsidRPr="00BF1FDC" w:rsidRDefault="00154D4A" w:rsidP="000778CD">
      <w:pPr>
        <w:jc w:val="center"/>
        <w:rPr>
          <w:sz w:val="28"/>
          <w:szCs w:val="28"/>
        </w:rPr>
      </w:pPr>
    </w:p>
    <w:p w14:paraId="3B16DADC" w14:textId="4851246D" w:rsidR="005F47EB" w:rsidRDefault="005F47EB">
      <w:pPr>
        <w:rPr>
          <w:b/>
          <w:sz w:val="28"/>
          <w:szCs w:val="28"/>
        </w:rPr>
      </w:pPr>
      <w:r w:rsidRPr="000778CD">
        <w:rPr>
          <w:b/>
          <w:sz w:val="28"/>
          <w:szCs w:val="28"/>
        </w:rPr>
        <w:t>Facts about</w:t>
      </w:r>
      <w:r w:rsidR="00154D4A">
        <w:rPr>
          <w:b/>
          <w:sz w:val="28"/>
          <w:szCs w:val="28"/>
        </w:rPr>
        <w:t xml:space="preserve"> second</w:t>
      </w:r>
      <w:r w:rsidRPr="000778CD">
        <w:rPr>
          <w:b/>
          <w:sz w:val="28"/>
          <w:szCs w:val="28"/>
        </w:rPr>
        <w:t xml:space="preserve"> language learning</w:t>
      </w:r>
    </w:p>
    <w:p w14:paraId="78FA205C" w14:textId="77777777" w:rsidR="00154D4A" w:rsidRDefault="00154D4A">
      <w:pPr>
        <w:rPr>
          <w:b/>
          <w:sz w:val="28"/>
          <w:szCs w:val="28"/>
        </w:rPr>
      </w:pPr>
    </w:p>
    <w:p w14:paraId="6BEF33B3" w14:textId="529F4C84" w:rsidR="00154D4A" w:rsidRPr="000778CD" w:rsidRDefault="00154D4A" w:rsidP="00D24A6F">
      <w:pPr>
        <w:ind w:left="1440" w:firstLine="720"/>
        <w:rPr>
          <w:b/>
          <w:sz w:val="28"/>
          <w:szCs w:val="28"/>
        </w:rPr>
      </w:pPr>
      <w:r>
        <w:rPr>
          <w:b/>
          <w:sz w:val="28"/>
          <w:szCs w:val="28"/>
        </w:rPr>
        <w:t>Intercultural Understandings</w:t>
      </w:r>
      <w:bookmarkStart w:id="0" w:name="_GoBack"/>
      <w:bookmarkEnd w:id="0"/>
    </w:p>
    <w:p w14:paraId="76D6F5AC" w14:textId="77777777" w:rsidR="005F47EB" w:rsidRPr="00BF1FDC" w:rsidRDefault="005F47EB">
      <w:pPr>
        <w:rPr>
          <w:sz w:val="28"/>
          <w:szCs w:val="28"/>
        </w:rPr>
      </w:pPr>
    </w:p>
    <w:p w14:paraId="2F9BB9D4" w14:textId="31248F6D" w:rsidR="005F47EB" w:rsidRPr="00BF1FDC" w:rsidRDefault="005F47EB" w:rsidP="005F47EB">
      <w:pPr>
        <w:pStyle w:val="ListParagraph"/>
        <w:numPr>
          <w:ilvl w:val="0"/>
          <w:numId w:val="1"/>
        </w:numPr>
        <w:rPr>
          <w:sz w:val="28"/>
          <w:szCs w:val="28"/>
        </w:rPr>
      </w:pPr>
      <w:r w:rsidRPr="00BF1FDC">
        <w:rPr>
          <w:sz w:val="28"/>
          <w:szCs w:val="28"/>
        </w:rPr>
        <w:t>Not all languages are written, many indigenous languages are oral</w:t>
      </w:r>
      <w:r w:rsidR="006F1748">
        <w:rPr>
          <w:sz w:val="28"/>
          <w:szCs w:val="28"/>
        </w:rPr>
        <w:t xml:space="preserve"> and some are sign based</w:t>
      </w:r>
      <w:r w:rsidR="00E369CA">
        <w:rPr>
          <w:sz w:val="28"/>
          <w:szCs w:val="28"/>
        </w:rPr>
        <w:t xml:space="preserve"> </w:t>
      </w:r>
      <w:r w:rsidR="006F1748">
        <w:rPr>
          <w:sz w:val="28"/>
          <w:szCs w:val="28"/>
        </w:rPr>
        <w:t>(e.g Auslan)</w:t>
      </w:r>
      <w:r w:rsidR="0041165D">
        <w:rPr>
          <w:sz w:val="28"/>
          <w:szCs w:val="28"/>
        </w:rPr>
        <w:t>.</w:t>
      </w:r>
    </w:p>
    <w:p w14:paraId="0434B4B0" w14:textId="7E2674B3" w:rsidR="005F47EB" w:rsidRDefault="005F47EB" w:rsidP="005F47EB">
      <w:pPr>
        <w:pStyle w:val="ListParagraph"/>
        <w:numPr>
          <w:ilvl w:val="0"/>
          <w:numId w:val="1"/>
        </w:numPr>
        <w:rPr>
          <w:sz w:val="28"/>
          <w:szCs w:val="28"/>
        </w:rPr>
      </w:pPr>
      <w:r w:rsidRPr="00BF1FDC">
        <w:rPr>
          <w:sz w:val="28"/>
          <w:szCs w:val="28"/>
        </w:rPr>
        <w:t>Not all languages are alphabetic</w:t>
      </w:r>
      <w:r w:rsidR="0041165D">
        <w:rPr>
          <w:sz w:val="28"/>
          <w:szCs w:val="28"/>
        </w:rPr>
        <w:t xml:space="preserve"> or read left to right</w:t>
      </w:r>
      <w:r w:rsidRPr="00BF1FDC">
        <w:rPr>
          <w:sz w:val="28"/>
          <w:szCs w:val="28"/>
        </w:rPr>
        <w:t>.</w:t>
      </w:r>
    </w:p>
    <w:p w14:paraId="7822BDC4" w14:textId="41542CDC" w:rsidR="00154D4A" w:rsidRPr="00BF1FDC" w:rsidRDefault="00154D4A" w:rsidP="00154D4A">
      <w:pPr>
        <w:pStyle w:val="ListParagraph"/>
        <w:numPr>
          <w:ilvl w:val="0"/>
          <w:numId w:val="1"/>
        </w:numPr>
        <w:rPr>
          <w:sz w:val="28"/>
          <w:szCs w:val="28"/>
        </w:rPr>
      </w:pPr>
      <w:r w:rsidRPr="00BF1FDC">
        <w:rPr>
          <w:sz w:val="28"/>
          <w:szCs w:val="28"/>
        </w:rPr>
        <w:t>Language</w:t>
      </w:r>
      <w:r w:rsidR="00771CC1">
        <w:rPr>
          <w:sz w:val="28"/>
          <w:szCs w:val="28"/>
        </w:rPr>
        <w:t xml:space="preserve"> </w:t>
      </w:r>
      <w:r w:rsidRPr="00BF1FDC">
        <w:rPr>
          <w:sz w:val="28"/>
          <w:szCs w:val="28"/>
        </w:rPr>
        <w:t xml:space="preserve">reflects the culture in which </w:t>
      </w:r>
      <w:r>
        <w:rPr>
          <w:sz w:val="28"/>
          <w:szCs w:val="28"/>
        </w:rPr>
        <w:t xml:space="preserve">it </w:t>
      </w:r>
      <w:r w:rsidRPr="00BF1FDC">
        <w:rPr>
          <w:sz w:val="28"/>
          <w:szCs w:val="28"/>
        </w:rPr>
        <w:t xml:space="preserve">exists. This means that </w:t>
      </w:r>
      <w:r w:rsidR="0070779A" w:rsidRPr="00BF1FDC">
        <w:rPr>
          <w:sz w:val="28"/>
          <w:szCs w:val="28"/>
        </w:rPr>
        <w:t>often-direct</w:t>
      </w:r>
      <w:r w:rsidRPr="00BF1FDC">
        <w:rPr>
          <w:sz w:val="28"/>
          <w:szCs w:val="28"/>
        </w:rPr>
        <w:t xml:space="preserve"> translation is not possible.</w:t>
      </w:r>
    </w:p>
    <w:p w14:paraId="101FC84F" w14:textId="58B9B4C4" w:rsidR="00154D4A" w:rsidRPr="00BF1FDC" w:rsidRDefault="00154D4A" w:rsidP="00154D4A">
      <w:pPr>
        <w:pStyle w:val="ListParagraph"/>
        <w:numPr>
          <w:ilvl w:val="0"/>
          <w:numId w:val="1"/>
        </w:numPr>
        <w:rPr>
          <w:sz w:val="28"/>
          <w:szCs w:val="28"/>
        </w:rPr>
      </w:pPr>
      <w:r w:rsidRPr="00BF1FDC">
        <w:rPr>
          <w:sz w:val="28"/>
          <w:szCs w:val="28"/>
        </w:rPr>
        <w:t xml:space="preserve">Texts are constructed differently in different languages. </w:t>
      </w:r>
      <w:r w:rsidR="0070779A" w:rsidRPr="00BF1FDC">
        <w:rPr>
          <w:sz w:val="28"/>
          <w:szCs w:val="28"/>
        </w:rPr>
        <w:t>Texts and</w:t>
      </w:r>
      <w:r w:rsidR="00343FAE">
        <w:rPr>
          <w:sz w:val="28"/>
          <w:szCs w:val="28"/>
        </w:rPr>
        <w:t xml:space="preserve"> the information and the order </w:t>
      </w:r>
      <w:r w:rsidR="00771CC1">
        <w:rPr>
          <w:sz w:val="28"/>
          <w:szCs w:val="28"/>
        </w:rPr>
        <w:t xml:space="preserve">in which information is presented </w:t>
      </w:r>
      <w:r w:rsidRPr="00BF1FDC">
        <w:rPr>
          <w:sz w:val="28"/>
          <w:szCs w:val="28"/>
        </w:rPr>
        <w:t>need to be explicitly taught</w:t>
      </w:r>
      <w:r w:rsidR="0041165D">
        <w:rPr>
          <w:sz w:val="28"/>
          <w:szCs w:val="28"/>
        </w:rPr>
        <w:t>.</w:t>
      </w:r>
    </w:p>
    <w:p w14:paraId="7D85F274" w14:textId="77777777" w:rsidR="00154D4A" w:rsidRPr="00BF1FDC" w:rsidRDefault="00154D4A" w:rsidP="00154D4A">
      <w:pPr>
        <w:pStyle w:val="ListParagraph"/>
        <w:numPr>
          <w:ilvl w:val="0"/>
          <w:numId w:val="1"/>
        </w:numPr>
        <w:rPr>
          <w:sz w:val="28"/>
          <w:szCs w:val="28"/>
        </w:rPr>
      </w:pPr>
      <w:r w:rsidRPr="00BF1FDC">
        <w:rPr>
          <w:sz w:val="28"/>
          <w:szCs w:val="28"/>
        </w:rPr>
        <w:t>Intercultural understandings such as who to say it to, how to say it, when to say it, why to say it and with which props and gestures must be explicitly taught.</w:t>
      </w:r>
      <w:r>
        <w:rPr>
          <w:sz w:val="28"/>
          <w:szCs w:val="28"/>
        </w:rPr>
        <w:t xml:space="preserve"> This is the same for writing.</w:t>
      </w:r>
    </w:p>
    <w:p w14:paraId="16B33CE9" w14:textId="77777777" w:rsidR="00154D4A" w:rsidRDefault="00154D4A" w:rsidP="00154D4A">
      <w:pPr>
        <w:pStyle w:val="ListParagraph"/>
        <w:numPr>
          <w:ilvl w:val="0"/>
          <w:numId w:val="1"/>
        </w:numPr>
        <w:rPr>
          <w:sz w:val="28"/>
          <w:szCs w:val="28"/>
        </w:rPr>
      </w:pPr>
      <w:r w:rsidRPr="00BF1FDC">
        <w:rPr>
          <w:sz w:val="28"/>
          <w:szCs w:val="28"/>
        </w:rPr>
        <w:t>Non-verbal features of a lang</w:t>
      </w:r>
      <w:r>
        <w:rPr>
          <w:sz w:val="28"/>
          <w:szCs w:val="28"/>
        </w:rPr>
        <w:t>uage, such as expected eye contact, hand signs and facial expressions must be explicitly taught.</w:t>
      </w:r>
    </w:p>
    <w:p w14:paraId="714C0CCE" w14:textId="77777777" w:rsidR="00154D4A" w:rsidRDefault="00154D4A" w:rsidP="00771CC1">
      <w:pPr>
        <w:ind w:left="360"/>
        <w:rPr>
          <w:sz w:val="28"/>
          <w:szCs w:val="28"/>
        </w:rPr>
      </w:pPr>
    </w:p>
    <w:p w14:paraId="2437E464" w14:textId="77777777" w:rsidR="00D24A6F" w:rsidRPr="00771CC1" w:rsidRDefault="00D24A6F" w:rsidP="00771CC1">
      <w:pPr>
        <w:ind w:left="360"/>
        <w:rPr>
          <w:sz w:val="28"/>
          <w:szCs w:val="28"/>
        </w:rPr>
      </w:pPr>
    </w:p>
    <w:p w14:paraId="39727C99" w14:textId="7534785B" w:rsidR="00154D4A" w:rsidRPr="00771CC1" w:rsidRDefault="00154D4A" w:rsidP="00D24A6F">
      <w:pPr>
        <w:ind w:left="1800" w:firstLine="360"/>
        <w:rPr>
          <w:b/>
          <w:sz w:val="28"/>
          <w:szCs w:val="28"/>
        </w:rPr>
      </w:pPr>
      <w:r w:rsidRPr="00771CC1">
        <w:rPr>
          <w:b/>
          <w:sz w:val="28"/>
          <w:szCs w:val="28"/>
        </w:rPr>
        <w:t>Second language acquisition</w:t>
      </w:r>
    </w:p>
    <w:p w14:paraId="2EB85971" w14:textId="77777777" w:rsidR="00154D4A" w:rsidRDefault="00154D4A" w:rsidP="00771CC1">
      <w:pPr>
        <w:ind w:left="360"/>
        <w:rPr>
          <w:sz w:val="28"/>
          <w:szCs w:val="28"/>
        </w:rPr>
      </w:pPr>
    </w:p>
    <w:p w14:paraId="0F41842F" w14:textId="77777777" w:rsidR="00D24A6F" w:rsidRPr="00771CC1" w:rsidRDefault="00D24A6F" w:rsidP="00771CC1">
      <w:pPr>
        <w:ind w:left="360"/>
        <w:rPr>
          <w:sz w:val="28"/>
          <w:szCs w:val="28"/>
        </w:rPr>
      </w:pPr>
    </w:p>
    <w:p w14:paraId="75048007" w14:textId="5CE28DB2" w:rsidR="005F47EB" w:rsidRPr="00BF1FDC" w:rsidRDefault="005F47EB" w:rsidP="005F47EB">
      <w:pPr>
        <w:pStyle w:val="ListParagraph"/>
        <w:numPr>
          <w:ilvl w:val="0"/>
          <w:numId w:val="1"/>
        </w:numPr>
        <w:rPr>
          <w:sz w:val="28"/>
          <w:szCs w:val="28"/>
        </w:rPr>
      </w:pPr>
      <w:r w:rsidRPr="00BF1FDC">
        <w:rPr>
          <w:sz w:val="28"/>
          <w:szCs w:val="28"/>
        </w:rPr>
        <w:t>It takes 5-10 years to learn a language when immersed in that language. On average students will tak</w:t>
      </w:r>
      <w:r w:rsidR="00397DA3">
        <w:rPr>
          <w:sz w:val="28"/>
          <w:szCs w:val="28"/>
        </w:rPr>
        <w:t>e 1-2 years for conversational l</w:t>
      </w:r>
      <w:r w:rsidRPr="00BF1FDC">
        <w:rPr>
          <w:sz w:val="28"/>
          <w:szCs w:val="28"/>
        </w:rPr>
        <w:t>anguage but academic language usually takes 7 years if it is achieved. (Cummins 2008)</w:t>
      </w:r>
      <w:r w:rsidR="0041165D">
        <w:rPr>
          <w:sz w:val="28"/>
          <w:szCs w:val="28"/>
        </w:rPr>
        <w:t>.</w:t>
      </w:r>
    </w:p>
    <w:p w14:paraId="48B0804F" w14:textId="77777777" w:rsidR="005F47EB" w:rsidRPr="00BF1FDC" w:rsidRDefault="005F47EB" w:rsidP="005F47EB">
      <w:pPr>
        <w:pStyle w:val="ListParagraph"/>
        <w:numPr>
          <w:ilvl w:val="0"/>
          <w:numId w:val="1"/>
        </w:numPr>
        <w:rPr>
          <w:sz w:val="28"/>
          <w:szCs w:val="28"/>
        </w:rPr>
      </w:pPr>
      <w:r w:rsidRPr="00BF1FDC">
        <w:rPr>
          <w:sz w:val="28"/>
          <w:szCs w:val="28"/>
        </w:rPr>
        <w:t>There are two sorts of language students must learn: one for conversational purposes and one for academic purposes.</w:t>
      </w:r>
    </w:p>
    <w:p w14:paraId="3637229A" w14:textId="7A62C6EB" w:rsidR="005F47EB" w:rsidRPr="00BF1FDC" w:rsidRDefault="005F47EB" w:rsidP="00771CC1">
      <w:pPr>
        <w:ind w:left="720" w:firstLine="60"/>
        <w:rPr>
          <w:sz w:val="28"/>
          <w:szCs w:val="28"/>
        </w:rPr>
      </w:pPr>
      <w:r w:rsidRPr="00BF1FDC">
        <w:rPr>
          <w:sz w:val="28"/>
          <w:szCs w:val="28"/>
        </w:rPr>
        <w:t xml:space="preserve">(see Cummins 2008 BICS and </w:t>
      </w:r>
      <w:r w:rsidR="00397DA3">
        <w:rPr>
          <w:sz w:val="28"/>
          <w:szCs w:val="28"/>
        </w:rPr>
        <w:t>CALP; Imperical and theoretical s</w:t>
      </w:r>
      <w:r w:rsidRPr="00BF1FDC">
        <w:rPr>
          <w:sz w:val="28"/>
          <w:szCs w:val="28"/>
        </w:rPr>
        <w:t>tatus of the distinction)</w:t>
      </w:r>
      <w:r w:rsidR="0041165D">
        <w:rPr>
          <w:sz w:val="28"/>
          <w:szCs w:val="28"/>
        </w:rPr>
        <w:t>.</w:t>
      </w:r>
    </w:p>
    <w:p w14:paraId="7C3747DB" w14:textId="60391968" w:rsidR="005F47EB" w:rsidRPr="00BF1FDC" w:rsidRDefault="005F47EB" w:rsidP="005F47EB">
      <w:pPr>
        <w:pStyle w:val="ListParagraph"/>
        <w:numPr>
          <w:ilvl w:val="0"/>
          <w:numId w:val="2"/>
        </w:numPr>
        <w:rPr>
          <w:sz w:val="28"/>
          <w:szCs w:val="28"/>
        </w:rPr>
      </w:pPr>
      <w:r w:rsidRPr="00BF1FDC">
        <w:rPr>
          <w:sz w:val="28"/>
          <w:szCs w:val="28"/>
        </w:rPr>
        <w:t>We attach new languages and dialects to our home languages</w:t>
      </w:r>
      <w:r w:rsidR="007E4054">
        <w:rPr>
          <w:sz w:val="28"/>
          <w:szCs w:val="28"/>
        </w:rPr>
        <w:t xml:space="preserve"> (L1)</w:t>
      </w:r>
      <w:r w:rsidRPr="00BF1FDC">
        <w:rPr>
          <w:sz w:val="28"/>
          <w:szCs w:val="28"/>
        </w:rPr>
        <w:t xml:space="preserve"> and dialects therefore it is imp</w:t>
      </w:r>
      <w:r w:rsidR="0041165D">
        <w:rPr>
          <w:sz w:val="28"/>
          <w:szCs w:val="28"/>
        </w:rPr>
        <w:t>ortant</w:t>
      </w:r>
      <w:r w:rsidRPr="00BF1FDC">
        <w:rPr>
          <w:sz w:val="28"/>
          <w:szCs w:val="28"/>
        </w:rPr>
        <w:t xml:space="preserve"> that the </w:t>
      </w:r>
      <w:r w:rsidR="007E4054">
        <w:rPr>
          <w:sz w:val="28"/>
          <w:szCs w:val="28"/>
        </w:rPr>
        <w:t xml:space="preserve">L1 </w:t>
      </w:r>
      <w:r w:rsidRPr="00BF1FDC">
        <w:rPr>
          <w:sz w:val="28"/>
          <w:szCs w:val="28"/>
        </w:rPr>
        <w:t>be maintained.</w:t>
      </w:r>
    </w:p>
    <w:p w14:paraId="6FCC9B8F" w14:textId="72839659" w:rsidR="005F47EB" w:rsidRPr="00BF1FDC" w:rsidRDefault="005F47EB" w:rsidP="005F47EB">
      <w:pPr>
        <w:pStyle w:val="ListParagraph"/>
        <w:numPr>
          <w:ilvl w:val="0"/>
          <w:numId w:val="2"/>
        </w:numPr>
        <w:rPr>
          <w:sz w:val="28"/>
          <w:szCs w:val="28"/>
        </w:rPr>
      </w:pPr>
      <w:r w:rsidRPr="00BF1FDC">
        <w:rPr>
          <w:sz w:val="28"/>
          <w:szCs w:val="28"/>
        </w:rPr>
        <w:t xml:space="preserve">Bilingual students may appear to underperform until approximately 8 years of age at which they will </w:t>
      </w:r>
      <w:r w:rsidR="00771CC1">
        <w:rPr>
          <w:sz w:val="28"/>
          <w:szCs w:val="28"/>
        </w:rPr>
        <w:t xml:space="preserve">start to outperform </w:t>
      </w:r>
      <w:r w:rsidRPr="00BF1FDC">
        <w:rPr>
          <w:sz w:val="28"/>
          <w:szCs w:val="28"/>
        </w:rPr>
        <w:t>their monolingual peers.</w:t>
      </w:r>
    </w:p>
    <w:p w14:paraId="0D50DAAD" w14:textId="487C2329" w:rsidR="005F47EB" w:rsidRPr="00BF1FDC" w:rsidRDefault="005F47EB" w:rsidP="005F47EB">
      <w:pPr>
        <w:pStyle w:val="ListParagraph"/>
        <w:numPr>
          <w:ilvl w:val="0"/>
          <w:numId w:val="2"/>
        </w:numPr>
        <w:rPr>
          <w:sz w:val="28"/>
          <w:szCs w:val="28"/>
        </w:rPr>
      </w:pPr>
      <w:r w:rsidRPr="00BF1FDC">
        <w:rPr>
          <w:sz w:val="28"/>
          <w:szCs w:val="28"/>
        </w:rPr>
        <w:t>There is a developmental sequence for learning every language. This sequence is influenced by the first language</w:t>
      </w:r>
      <w:r w:rsidR="000778CD">
        <w:rPr>
          <w:sz w:val="28"/>
          <w:szCs w:val="28"/>
        </w:rPr>
        <w:t xml:space="preserve"> (</w:t>
      </w:r>
      <w:r w:rsidRPr="00BF1FDC">
        <w:rPr>
          <w:sz w:val="28"/>
          <w:szCs w:val="28"/>
        </w:rPr>
        <w:t>s</w:t>
      </w:r>
      <w:r w:rsidR="000778CD">
        <w:rPr>
          <w:sz w:val="28"/>
          <w:szCs w:val="28"/>
        </w:rPr>
        <w:t>)</w:t>
      </w:r>
      <w:r w:rsidRPr="00BF1FDC">
        <w:rPr>
          <w:sz w:val="28"/>
          <w:szCs w:val="28"/>
        </w:rPr>
        <w:t>/dialect</w:t>
      </w:r>
      <w:r w:rsidR="000778CD">
        <w:rPr>
          <w:sz w:val="28"/>
          <w:szCs w:val="28"/>
        </w:rPr>
        <w:t>(</w:t>
      </w:r>
      <w:r w:rsidRPr="00BF1FDC">
        <w:rPr>
          <w:sz w:val="28"/>
          <w:szCs w:val="28"/>
        </w:rPr>
        <w:t>s</w:t>
      </w:r>
      <w:r w:rsidR="000778CD">
        <w:rPr>
          <w:sz w:val="28"/>
          <w:szCs w:val="28"/>
        </w:rPr>
        <w:t>)</w:t>
      </w:r>
      <w:r w:rsidRPr="00BF1FDC">
        <w:rPr>
          <w:sz w:val="28"/>
          <w:szCs w:val="28"/>
        </w:rPr>
        <w:t xml:space="preserve"> one already has.</w:t>
      </w:r>
      <w:r w:rsidR="00397DA3">
        <w:rPr>
          <w:sz w:val="28"/>
          <w:szCs w:val="28"/>
        </w:rPr>
        <w:t xml:space="preserve"> For English Language L</w:t>
      </w:r>
      <w:r w:rsidR="007844C0">
        <w:rPr>
          <w:sz w:val="28"/>
          <w:szCs w:val="28"/>
        </w:rPr>
        <w:t xml:space="preserve">earners </w:t>
      </w:r>
      <w:r w:rsidR="007844C0">
        <w:rPr>
          <w:sz w:val="28"/>
          <w:szCs w:val="28"/>
        </w:rPr>
        <w:lastRenderedPageBreak/>
        <w:t xml:space="preserve">in Western Australia refer to the ESL/ESD progress </w:t>
      </w:r>
      <w:r w:rsidR="007E4054">
        <w:rPr>
          <w:sz w:val="28"/>
          <w:szCs w:val="28"/>
        </w:rPr>
        <w:t>map Department of Education</w:t>
      </w:r>
      <w:r w:rsidR="00397DA3">
        <w:rPr>
          <w:sz w:val="28"/>
          <w:szCs w:val="28"/>
        </w:rPr>
        <w:t>,</w:t>
      </w:r>
      <w:r w:rsidR="007E4054">
        <w:rPr>
          <w:sz w:val="28"/>
          <w:szCs w:val="28"/>
        </w:rPr>
        <w:t xml:space="preserve"> 2010</w:t>
      </w:r>
      <w:r w:rsidR="00397DA3">
        <w:rPr>
          <w:sz w:val="28"/>
          <w:szCs w:val="28"/>
        </w:rPr>
        <w:t>.</w:t>
      </w:r>
    </w:p>
    <w:p w14:paraId="71E1E9EC" w14:textId="77777777" w:rsidR="005F47EB" w:rsidRPr="00BF1FDC" w:rsidRDefault="005F47EB" w:rsidP="005F47EB">
      <w:pPr>
        <w:pStyle w:val="ListParagraph"/>
        <w:numPr>
          <w:ilvl w:val="0"/>
          <w:numId w:val="2"/>
        </w:numPr>
        <w:rPr>
          <w:sz w:val="28"/>
          <w:szCs w:val="28"/>
        </w:rPr>
      </w:pPr>
      <w:r w:rsidRPr="00BF1FDC">
        <w:rPr>
          <w:sz w:val="28"/>
          <w:szCs w:val="28"/>
        </w:rPr>
        <w:t>This sequence should be respected for successful language acquisition.</w:t>
      </w:r>
      <w:r w:rsidR="000778CD">
        <w:rPr>
          <w:sz w:val="28"/>
          <w:szCs w:val="28"/>
        </w:rPr>
        <w:t xml:space="preserve"> Students will therefore be unable to learn a new grammatical concept if they are not ready for it no matter how well the teacher teaches it.</w:t>
      </w:r>
    </w:p>
    <w:p w14:paraId="02D80317" w14:textId="13E38C55" w:rsidR="007844C0" w:rsidRDefault="005F47EB" w:rsidP="007844C0">
      <w:pPr>
        <w:pStyle w:val="ListParagraph"/>
        <w:numPr>
          <w:ilvl w:val="0"/>
          <w:numId w:val="2"/>
        </w:numPr>
        <w:rPr>
          <w:sz w:val="28"/>
          <w:szCs w:val="28"/>
        </w:rPr>
      </w:pPr>
      <w:r w:rsidRPr="00BF1FDC">
        <w:rPr>
          <w:sz w:val="28"/>
          <w:szCs w:val="28"/>
        </w:rPr>
        <w:t xml:space="preserve">Children will need to listen first. Teachers </w:t>
      </w:r>
      <w:r w:rsidR="0041165D">
        <w:rPr>
          <w:sz w:val="28"/>
          <w:szCs w:val="28"/>
        </w:rPr>
        <w:t>should</w:t>
      </w:r>
      <w:r w:rsidR="007C5527">
        <w:rPr>
          <w:sz w:val="28"/>
          <w:szCs w:val="28"/>
        </w:rPr>
        <w:t xml:space="preserve"> </w:t>
      </w:r>
      <w:r w:rsidRPr="00BF1FDC">
        <w:rPr>
          <w:sz w:val="28"/>
          <w:szCs w:val="28"/>
        </w:rPr>
        <w:t>understand that learning is happening even though speaking is not apparent.</w:t>
      </w:r>
      <w:r w:rsidR="007844C0" w:rsidRPr="007844C0">
        <w:rPr>
          <w:sz w:val="28"/>
          <w:szCs w:val="28"/>
        </w:rPr>
        <w:t xml:space="preserve"> </w:t>
      </w:r>
    </w:p>
    <w:p w14:paraId="332200F0" w14:textId="0990A511" w:rsidR="00755ED4" w:rsidRPr="00BF1FDC" w:rsidRDefault="00117421" w:rsidP="008E6973">
      <w:pPr>
        <w:pStyle w:val="ListParagraph"/>
        <w:numPr>
          <w:ilvl w:val="0"/>
          <w:numId w:val="2"/>
        </w:numPr>
        <w:rPr>
          <w:sz w:val="28"/>
          <w:szCs w:val="28"/>
        </w:rPr>
      </w:pPr>
      <w:r w:rsidRPr="00BF1FDC">
        <w:rPr>
          <w:sz w:val="28"/>
          <w:szCs w:val="28"/>
        </w:rPr>
        <w:t>G</w:t>
      </w:r>
      <w:r w:rsidR="00755ED4" w:rsidRPr="00BF1FDC">
        <w:rPr>
          <w:sz w:val="28"/>
          <w:szCs w:val="28"/>
        </w:rPr>
        <w:t xml:space="preserve">rammatical features differ across </w:t>
      </w:r>
      <w:r w:rsidRPr="00BF1FDC">
        <w:rPr>
          <w:sz w:val="28"/>
          <w:szCs w:val="28"/>
        </w:rPr>
        <w:t>languages</w:t>
      </w:r>
      <w:r w:rsidR="00755ED4" w:rsidRPr="00BF1FDC">
        <w:rPr>
          <w:sz w:val="28"/>
          <w:szCs w:val="28"/>
        </w:rPr>
        <w:t xml:space="preserve"> and may not exist in other languages. The concept of this language feature will need to be taught alongside the language</w:t>
      </w:r>
      <w:r w:rsidR="0041165D">
        <w:rPr>
          <w:sz w:val="28"/>
          <w:szCs w:val="28"/>
        </w:rPr>
        <w:t>.</w:t>
      </w:r>
    </w:p>
    <w:p w14:paraId="31898D65" w14:textId="77777777" w:rsidR="00755ED4" w:rsidRPr="000778CD" w:rsidRDefault="00E124F4" w:rsidP="000778CD">
      <w:pPr>
        <w:pStyle w:val="ListParagraph"/>
        <w:numPr>
          <w:ilvl w:val="0"/>
          <w:numId w:val="2"/>
        </w:numPr>
        <w:rPr>
          <w:sz w:val="28"/>
          <w:szCs w:val="28"/>
        </w:rPr>
      </w:pPr>
      <w:r w:rsidRPr="00BF1FDC">
        <w:rPr>
          <w:sz w:val="28"/>
          <w:szCs w:val="28"/>
        </w:rPr>
        <w:t xml:space="preserve">Students </w:t>
      </w:r>
      <w:r w:rsidR="00117421" w:rsidRPr="00BF1FDC">
        <w:rPr>
          <w:sz w:val="28"/>
          <w:szCs w:val="28"/>
        </w:rPr>
        <w:t>cannot</w:t>
      </w:r>
      <w:r w:rsidRPr="00BF1FDC">
        <w:rPr>
          <w:sz w:val="28"/>
          <w:szCs w:val="28"/>
        </w:rPr>
        <w:t xml:space="preserve"> focus on meaning and accuracy simultaneously. </w:t>
      </w:r>
    </w:p>
    <w:p w14:paraId="7225EB4C" w14:textId="7319BDC5" w:rsidR="00771CC1" w:rsidRPr="00343FAE" w:rsidRDefault="007C4A17" w:rsidP="00771CC1">
      <w:pPr>
        <w:pStyle w:val="ListParagraph"/>
        <w:numPr>
          <w:ilvl w:val="0"/>
          <w:numId w:val="2"/>
        </w:numPr>
        <w:rPr>
          <w:sz w:val="28"/>
          <w:szCs w:val="28"/>
        </w:rPr>
      </w:pPr>
      <w:r w:rsidRPr="00BF1FDC">
        <w:rPr>
          <w:sz w:val="28"/>
          <w:szCs w:val="28"/>
        </w:rPr>
        <w:t xml:space="preserve">Students will learn </w:t>
      </w:r>
      <w:r w:rsidR="00314507" w:rsidRPr="00BF1FDC">
        <w:rPr>
          <w:sz w:val="28"/>
          <w:szCs w:val="28"/>
        </w:rPr>
        <w:t>languages</w:t>
      </w:r>
      <w:r w:rsidRPr="00BF1FDC">
        <w:rPr>
          <w:sz w:val="28"/>
          <w:szCs w:val="28"/>
        </w:rPr>
        <w:t xml:space="preserve"> at a different rate depending on their prior experience, home language and the</w:t>
      </w:r>
      <w:r w:rsidR="00314507" w:rsidRPr="00BF1FDC">
        <w:rPr>
          <w:sz w:val="28"/>
          <w:szCs w:val="28"/>
        </w:rPr>
        <w:t xml:space="preserve"> new environments </w:t>
      </w:r>
      <w:r w:rsidRPr="00BF1FDC">
        <w:rPr>
          <w:sz w:val="28"/>
          <w:szCs w:val="28"/>
        </w:rPr>
        <w:t>in which they are learning it.</w:t>
      </w:r>
    </w:p>
    <w:p w14:paraId="4190E2A4" w14:textId="77777777" w:rsidR="00DD4453" w:rsidRDefault="00DD4453" w:rsidP="00771CC1">
      <w:pPr>
        <w:pStyle w:val="ListParagraph"/>
        <w:rPr>
          <w:sz w:val="28"/>
          <w:szCs w:val="28"/>
        </w:rPr>
      </w:pPr>
    </w:p>
    <w:p w14:paraId="5F78A6DC" w14:textId="77777777" w:rsidR="00D24A6F" w:rsidRPr="00771CC1" w:rsidRDefault="00D24A6F" w:rsidP="00771CC1">
      <w:pPr>
        <w:pStyle w:val="ListParagraph"/>
        <w:rPr>
          <w:sz w:val="28"/>
          <w:szCs w:val="28"/>
        </w:rPr>
      </w:pPr>
    </w:p>
    <w:p w14:paraId="3BC7D431" w14:textId="32A454CB" w:rsidR="00DD4453" w:rsidRDefault="00DD4453" w:rsidP="00D24A6F">
      <w:pPr>
        <w:ind w:left="2880" w:firstLine="720"/>
        <w:rPr>
          <w:b/>
          <w:sz w:val="28"/>
          <w:szCs w:val="28"/>
        </w:rPr>
      </w:pPr>
      <w:r w:rsidRPr="00771CC1">
        <w:rPr>
          <w:b/>
          <w:sz w:val="28"/>
          <w:szCs w:val="28"/>
        </w:rPr>
        <w:t xml:space="preserve">Oral </w:t>
      </w:r>
      <w:r w:rsidR="00F422C3" w:rsidRPr="00771CC1">
        <w:rPr>
          <w:b/>
          <w:sz w:val="28"/>
          <w:szCs w:val="28"/>
        </w:rPr>
        <w:t>Language</w:t>
      </w:r>
    </w:p>
    <w:p w14:paraId="2B76ADA8" w14:textId="77777777" w:rsidR="00D24A6F" w:rsidRDefault="00D24A6F" w:rsidP="00771CC1">
      <w:pPr>
        <w:rPr>
          <w:b/>
          <w:sz w:val="28"/>
          <w:szCs w:val="28"/>
        </w:rPr>
      </w:pPr>
    </w:p>
    <w:p w14:paraId="32A63112" w14:textId="77777777" w:rsidR="00D24A6F" w:rsidRDefault="00D24A6F" w:rsidP="00771CC1">
      <w:pPr>
        <w:rPr>
          <w:b/>
          <w:sz w:val="28"/>
          <w:szCs w:val="28"/>
        </w:rPr>
      </w:pPr>
    </w:p>
    <w:p w14:paraId="5F4EF741" w14:textId="77777777" w:rsidR="00DD4453" w:rsidRDefault="00DD4453" w:rsidP="00DD4453">
      <w:pPr>
        <w:pStyle w:val="ListParagraph"/>
        <w:numPr>
          <w:ilvl w:val="0"/>
          <w:numId w:val="2"/>
        </w:numPr>
        <w:rPr>
          <w:sz w:val="28"/>
          <w:szCs w:val="28"/>
        </w:rPr>
      </w:pPr>
      <w:r w:rsidRPr="00BF1FDC">
        <w:rPr>
          <w:sz w:val="28"/>
          <w:szCs w:val="28"/>
        </w:rPr>
        <w:t xml:space="preserve">We learn </w:t>
      </w:r>
      <w:r>
        <w:rPr>
          <w:sz w:val="28"/>
          <w:szCs w:val="28"/>
        </w:rPr>
        <w:t>spoken</w:t>
      </w:r>
      <w:r w:rsidRPr="00BF1FDC">
        <w:rPr>
          <w:sz w:val="28"/>
          <w:szCs w:val="28"/>
        </w:rPr>
        <w:t xml:space="preserve"> language through</w:t>
      </w:r>
      <w:r>
        <w:rPr>
          <w:sz w:val="28"/>
          <w:szCs w:val="28"/>
        </w:rPr>
        <w:t xml:space="preserve"> listening first and then</w:t>
      </w:r>
      <w:r w:rsidRPr="00BF1FDC">
        <w:rPr>
          <w:sz w:val="28"/>
          <w:szCs w:val="28"/>
        </w:rPr>
        <w:t xml:space="preserve"> oral repetition. </w:t>
      </w:r>
      <w:r>
        <w:rPr>
          <w:sz w:val="28"/>
          <w:szCs w:val="28"/>
        </w:rPr>
        <w:t>Listening and speaking</w:t>
      </w:r>
      <w:r w:rsidRPr="00BF1FDC">
        <w:rPr>
          <w:sz w:val="28"/>
          <w:szCs w:val="28"/>
        </w:rPr>
        <w:t xml:space="preserve"> </w:t>
      </w:r>
      <w:r>
        <w:rPr>
          <w:sz w:val="28"/>
          <w:szCs w:val="28"/>
        </w:rPr>
        <w:t>are</w:t>
      </w:r>
      <w:r w:rsidRPr="00BF1FDC">
        <w:rPr>
          <w:sz w:val="28"/>
          <w:szCs w:val="28"/>
        </w:rPr>
        <w:t xml:space="preserve"> therefore of the utmost importance.</w:t>
      </w:r>
    </w:p>
    <w:p w14:paraId="698B4F24" w14:textId="75C0E31A" w:rsidR="00DD4453" w:rsidRPr="00BF1FDC" w:rsidRDefault="00DD4453" w:rsidP="00DD4453">
      <w:pPr>
        <w:pStyle w:val="ListParagraph"/>
        <w:numPr>
          <w:ilvl w:val="0"/>
          <w:numId w:val="2"/>
        </w:numPr>
        <w:rPr>
          <w:sz w:val="28"/>
          <w:szCs w:val="28"/>
        </w:rPr>
      </w:pPr>
      <w:r w:rsidRPr="00BF1FDC">
        <w:rPr>
          <w:sz w:val="28"/>
          <w:szCs w:val="28"/>
        </w:rPr>
        <w:t xml:space="preserve">Pronunciation difficulties are usually caused </w:t>
      </w:r>
      <w:r w:rsidR="0041165D">
        <w:rPr>
          <w:sz w:val="28"/>
          <w:szCs w:val="28"/>
        </w:rPr>
        <w:t>by</w:t>
      </w:r>
      <w:r w:rsidRPr="00BF1FDC">
        <w:rPr>
          <w:sz w:val="28"/>
          <w:szCs w:val="28"/>
        </w:rPr>
        <w:t xml:space="preserve"> unfamiliarity with placement of the mouth and tongue. Unless there is </w:t>
      </w:r>
      <w:r>
        <w:rPr>
          <w:sz w:val="28"/>
          <w:szCs w:val="28"/>
        </w:rPr>
        <w:t>evidence of receptive or</w:t>
      </w:r>
      <w:r w:rsidR="00771CC1">
        <w:rPr>
          <w:sz w:val="28"/>
          <w:szCs w:val="28"/>
        </w:rPr>
        <w:t xml:space="preserve"> expressive difficulties in the</w:t>
      </w:r>
      <w:r w:rsidR="007E4054">
        <w:rPr>
          <w:sz w:val="28"/>
          <w:szCs w:val="28"/>
        </w:rPr>
        <w:t xml:space="preserve"> student’s L1</w:t>
      </w:r>
      <w:r w:rsidRPr="00BF1FDC">
        <w:rPr>
          <w:sz w:val="28"/>
          <w:szCs w:val="28"/>
        </w:rPr>
        <w:t xml:space="preserve"> they do not need to see a speech therapist.</w:t>
      </w:r>
    </w:p>
    <w:p w14:paraId="2067FD62" w14:textId="77777777" w:rsidR="00DD4453" w:rsidRPr="00BF1FDC" w:rsidRDefault="00DD4453" w:rsidP="00DD4453">
      <w:pPr>
        <w:pStyle w:val="ListParagraph"/>
        <w:numPr>
          <w:ilvl w:val="0"/>
          <w:numId w:val="2"/>
        </w:numPr>
        <w:rPr>
          <w:sz w:val="28"/>
          <w:szCs w:val="28"/>
        </w:rPr>
      </w:pPr>
      <w:r w:rsidRPr="00BF1FDC">
        <w:rPr>
          <w:sz w:val="28"/>
          <w:szCs w:val="28"/>
        </w:rPr>
        <w:t>Pronunciation in any language varies according to many factors such as class or region. Pronunciation should not be the primary focus of learning a language providing meaning is comprehensible.</w:t>
      </w:r>
    </w:p>
    <w:p w14:paraId="3FC2C457" w14:textId="12719BE7" w:rsidR="00343FAE" w:rsidRPr="00D24A6F" w:rsidRDefault="00DD4453" w:rsidP="00D24A6F">
      <w:pPr>
        <w:pStyle w:val="ListParagraph"/>
        <w:numPr>
          <w:ilvl w:val="0"/>
          <w:numId w:val="2"/>
        </w:numPr>
        <w:rPr>
          <w:sz w:val="28"/>
          <w:szCs w:val="28"/>
        </w:rPr>
      </w:pPr>
      <w:r>
        <w:rPr>
          <w:sz w:val="28"/>
          <w:szCs w:val="28"/>
        </w:rPr>
        <w:t>Teachers should be aware that students may find some</w:t>
      </w:r>
      <w:r w:rsidR="00D24A6F">
        <w:rPr>
          <w:sz w:val="28"/>
          <w:szCs w:val="28"/>
        </w:rPr>
        <w:t xml:space="preserve"> new</w:t>
      </w:r>
      <w:r>
        <w:rPr>
          <w:sz w:val="28"/>
          <w:szCs w:val="28"/>
        </w:rPr>
        <w:t xml:space="preserve"> sounds </w:t>
      </w:r>
      <w:r w:rsidR="00D24A6F">
        <w:rPr>
          <w:sz w:val="28"/>
          <w:szCs w:val="28"/>
        </w:rPr>
        <w:t xml:space="preserve">and tones </w:t>
      </w:r>
      <w:r>
        <w:rPr>
          <w:sz w:val="28"/>
          <w:szCs w:val="28"/>
        </w:rPr>
        <w:t xml:space="preserve">difficult. </w:t>
      </w:r>
      <w:r w:rsidRPr="00BF1FDC">
        <w:rPr>
          <w:sz w:val="28"/>
          <w:szCs w:val="28"/>
        </w:rPr>
        <w:t xml:space="preserve">Each </w:t>
      </w:r>
      <w:r>
        <w:rPr>
          <w:sz w:val="28"/>
          <w:szCs w:val="28"/>
        </w:rPr>
        <w:t xml:space="preserve">spoken </w:t>
      </w:r>
      <w:r w:rsidRPr="00BF1FDC">
        <w:rPr>
          <w:sz w:val="28"/>
          <w:szCs w:val="28"/>
        </w:rPr>
        <w:t>language has its o</w:t>
      </w:r>
      <w:r>
        <w:rPr>
          <w:sz w:val="28"/>
          <w:szCs w:val="28"/>
        </w:rPr>
        <w:t>wn set of sounds and tones. S</w:t>
      </w:r>
      <w:r w:rsidRPr="00BF1FDC">
        <w:rPr>
          <w:sz w:val="28"/>
          <w:szCs w:val="28"/>
        </w:rPr>
        <w:t>tudents may find it difficult to hear and reproduce different sounds and tones with which they are unfamiliar.</w:t>
      </w:r>
    </w:p>
    <w:p w14:paraId="0F1E0EF1" w14:textId="77777777" w:rsidR="005F47EB" w:rsidRDefault="005F47EB">
      <w:pPr>
        <w:rPr>
          <w:sz w:val="28"/>
          <w:szCs w:val="28"/>
        </w:rPr>
      </w:pPr>
    </w:p>
    <w:p w14:paraId="02F0DD7A" w14:textId="77777777" w:rsidR="00D24A6F" w:rsidRDefault="00D24A6F">
      <w:pPr>
        <w:rPr>
          <w:sz w:val="28"/>
          <w:szCs w:val="28"/>
        </w:rPr>
      </w:pPr>
    </w:p>
    <w:p w14:paraId="6D6D43D2" w14:textId="77777777" w:rsidR="00D24A6F" w:rsidRDefault="00D24A6F">
      <w:pPr>
        <w:rPr>
          <w:sz w:val="28"/>
          <w:szCs w:val="28"/>
        </w:rPr>
      </w:pPr>
    </w:p>
    <w:p w14:paraId="13CFB978" w14:textId="77777777" w:rsidR="00D24A6F" w:rsidRDefault="00D24A6F">
      <w:pPr>
        <w:rPr>
          <w:sz w:val="28"/>
          <w:szCs w:val="28"/>
        </w:rPr>
      </w:pPr>
    </w:p>
    <w:p w14:paraId="230AE379" w14:textId="77777777" w:rsidR="00D24A6F" w:rsidRDefault="00D24A6F">
      <w:pPr>
        <w:rPr>
          <w:sz w:val="28"/>
          <w:szCs w:val="28"/>
        </w:rPr>
      </w:pPr>
    </w:p>
    <w:p w14:paraId="73C5593E" w14:textId="77777777" w:rsidR="00D24A6F" w:rsidRDefault="00D24A6F">
      <w:pPr>
        <w:rPr>
          <w:sz w:val="28"/>
          <w:szCs w:val="28"/>
        </w:rPr>
      </w:pPr>
    </w:p>
    <w:p w14:paraId="74FD99E1" w14:textId="77777777" w:rsidR="00D24A6F" w:rsidRDefault="00D24A6F">
      <w:pPr>
        <w:rPr>
          <w:sz w:val="28"/>
          <w:szCs w:val="28"/>
        </w:rPr>
      </w:pPr>
    </w:p>
    <w:p w14:paraId="40053E68" w14:textId="77777777" w:rsidR="00D24A6F" w:rsidRPr="0070779A" w:rsidRDefault="00D24A6F">
      <w:pPr>
        <w:rPr>
          <w:sz w:val="28"/>
          <w:szCs w:val="28"/>
        </w:rPr>
      </w:pPr>
    </w:p>
    <w:p w14:paraId="0439E187" w14:textId="0911FBF1" w:rsidR="00E369CA" w:rsidRPr="0070779A" w:rsidRDefault="00146D28" w:rsidP="00771CC1">
      <w:pPr>
        <w:ind w:left="360"/>
        <w:rPr>
          <w:sz w:val="28"/>
          <w:szCs w:val="28"/>
        </w:rPr>
      </w:pPr>
      <w:r w:rsidRPr="0070779A">
        <w:rPr>
          <w:b/>
          <w:sz w:val="28"/>
          <w:szCs w:val="28"/>
        </w:rPr>
        <w:t>STRATEGIES TO USE</w:t>
      </w:r>
    </w:p>
    <w:p w14:paraId="3796C2D2" w14:textId="77777777" w:rsidR="00771CC1" w:rsidRPr="0070779A" w:rsidRDefault="00771CC1" w:rsidP="00771CC1">
      <w:pPr>
        <w:pStyle w:val="ListParagraph"/>
        <w:rPr>
          <w:sz w:val="28"/>
          <w:szCs w:val="28"/>
        </w:rPr>
      </w:pPr>
    </w:p>
    <w:p w14:paraId="5B4397F4" w14:textId="6C7CBC8C" w:rsidR="0051764F" w:rsidRPr="0051764F" w:rsidRDefault="00DD4453" w:rsidP="0051764F">
      <w:pPr>
        <w:pStyle w:val="ListParagraph"/>
        <w:numPr>
          <w:ilvl w:val="0"/>
          <w:numId w:val="3"/>
        </w:numPr>
        <w:rPr>
          <w:sz w:val="28"/>
          <w:szCs w:val="28"/>
        </w:rPr>
      </w:pPr>
      <w:r w:rsidRPr="0070779A">
        <w:rPr>
          <w:sz w:val="28"/>
          <w:szCs w:val="28"/>
        </w:rPr>
        <w:t>Accurately model the target language/dialect at all times</w:t>
      </w:r>
      <w:r w:rsidR="0051764F">
        <w:rPr>
          <w:sz w:val="28"/>
          <w:szCs w:val="28"/>
        </w:rPr>
        <w:t xml:space="preserve"> and don’t code switch (note that some languages use signs rather than sounds or tones.)</w:t>
      </w:r>
      <w:r w:rsidR="0041165D">
        <w:rPr>
          <w:sz w:val="28"/>
          <w:szCs w:val="28"/>
        </w:rPr>
        <w:t>.</w:t>
      </w:r>
      <w:r w:rsidR="0051764F">
        <w:rPr>
          <w:sz w:val="28"/>
          <w:szCs w:val="28"/>
        </w:rPr>
        <w:t xml:space="preserve"> </w:t>
      </w:r>
      <w:r w:rsidR="0051764F" w:rsidRPr="0051764F">
        <w:rPr>
          <w:sz w:val="28"/>
          <w:szCs w:val="28"/>
        </w:rPr>
        <w:t>Students must have opportunities to listen to</w:t>
      </w:r>
      <w:r w:rsidR="0051764F">
        <w:rPr>
          <w:sz w:val="28"/>
          <w:szCs w:val="28"/>
        </w:rPr>
        <w:t xml:space="preserve"> and/or view</w:t>
      </w:r>
      <w:r w:rsidR="0051764F" w:rsidRPr="0051764F">
        <w:rPr>
          <w:sz w:val="28"/>
          <w:szCs w:val="28"/>
        </w:rPr>
        <w:t xml:space="preserve"> rich authentic text.</w:t>
      </w:r>
    </w:p>
    <w:p w14:paraId="3EB69E15" w14:textId="01FEECE4" w:rsidR="00343FAE" w:rsidRPr="0070779A" w:rsidRDefault="0051764F" w:rsidP="0051764F">
      <w:pPr>
        <w:pStyle w:val="ListParagraph"/>
        <w:numPr>
          <w:ilvl w:val="0"/>
          <w:numId w:val="3"/>
        </w:numPr>
        <w:rPr>
          <w:sz w:val="28"/>
          <w:szCs w:val="28"/>
        </w:rPr>
      </w:pPr>
      <w:r w:rsidRPr="0070779A">
        <w:rPr>
          <w:sz w:val="28"/>
          <w:szCs w:val="28"/>
        </w:rPr>
        <w:t>Listening</w:t>
      </w:r>
      <w:r>
        <w:rPr>
          <w:sz w:val="28"/>
          <w:szCs w:val="28"/>
        </w:rPr>
        <w:t xml:space="preserve"> and viewing</w:t>
      </w:r>
      <w:r w:rsidRPr="0070779A">
        <w:rPr>
          <w:sz w:val="28"/>
          <w:szCs w:val="28"/>
        </w:rPr>
        <w:t xml:space="preserve"> </w:t>
      </w:r>
      <w:r>
        <w:rPr>
          <w:sz w:val="28"/>
          <w:szCs w:val="28"/>
        </w:rPr>
        <w:t>should</w:t>
      </w:r>
      <w:r w:rsidRPr="0070779A">
        <w:rPr>
          <w:sz w:val="28"/>
          <w:szCs w:val="28"/>
        </w:rPr>
        <w:t xml:space="preserve"> be honoured</w:t>
      </w:r>
      <w:r>
        <w:rPr>
          <w:sz w:val="28"/>
          <w:szCs w:val="28"/>
        </w:rPr>
        <w:t>. Language learning is taking place although the child can be silent.</w:t>
      </w:r>
      <w:r w:rsidRPr="0070779A">
        <w:rPr>
          <w:sz w:val="28"/>
          <w:szCs w:val="28"/>
        </w:rPr>
        <w:t xml:space="preserve"> </w:t>
      </w:r>
    </w:p>
    <w:p w14:paraId="4023C4D2" w14:textId="77777777" w:rsidR="00343FAE" w:rsidRDefault="00343FAE" w:rsidP="00343FAE">
      <w:pPr>
        <w:pStyle w:val="ListParagraph"/>
        <w:numPr>
          <w:ilvl w:val="0"/>
          <w:numId w:val="3"/>
        </w:numPr>
        <w:rPr>
          <w:sz w:val="28"/>
          <w:szCs w:val="28"/>
        </w:rPr>
      </w:pPr>
      <w:r>
        <w:rPr>
          <w:sz w:val="28"/>
          <w:szCs w:val="28"/>
        </w:rPr>
        <w:t>For spoken languages, t</w:t>
      </w:r>
      <w:r w:rsidRPr="00BF1FDC">
        <w:rPr>
          <w:sz w:val="28"/>
          <w:szCs w:val="28"/>
        </w:rPr>
        <w:t>each oral language first before reading and writing</w:t>
      </w:r>
      <w:r>
        <w:rPr>
          <w:sz w:val="28"/>
          <w:szCs w:val="28"/>
        </w:rPr>
        <w:t>.</w:t>
      </w:r>
    </w:p>
    <w:p w14:paraId="2A5C202C" w14:textId="500675D2" w:rsidR="0051764F" w:rsidRPr="00BF1FDC" w:rsidRDefault="0051764F" w:rsidP="0051764F">
      <w:pPr>
        <w:pStyle w:val="ListParagraph"/>
        <w:numPr>
          <w:ilvl w:val="0"/>
          <w:numId w:val="3"/>
        </w:numPr>
        <w:rPr>
          <w:sz w:val="28"/>
          <w:szCs w:val="28"/>
        </w:rPr>
      </w:pPr>
      <w:r w:rsidRPr="00BF1FDC">
        <w:rPr>
          <w:sz w:val="28"/>
          <w:szCs w:val="28"/>
        </w:rPr>
        <w:t>Teach meaningful chunks of text first</w:t>
      </w:r>
      <w:r>
        <w:rPr>
          <w:sz w:val="28"/>
          <w:szCs w:val="28"/>
        </w:rPr>
        <w:t>, (MCTS)</w:t>
      </w:r>
      <w:r w:rsidRPr="00BF1FDC">
        <w:rPr>
          <w:sz w:val="28"/>
          <w:szCs w:val="28"/>
        </w:rPr>
        <w:t xml:space="preserve"> and e</w:t>
      </w:r>
      <w:r>
        <w:rPr>
          <w:sz w:val="28"/>
          <w:szCs w:val="28"/>
        </w:rPr>
        <w:t>choic</w:t>
      </w:r>
      <w:r w:rsidRPr="00DD4453">
        <w:rPr>
          <w:sz w:val="28"/>
          <w:szCs w:val="28"/>
        </w:rPr>
        <w:t xml:space="preserve"> </w:t>
      </w:r>
      <w:r w:rsidRPr="00BF1FDC">
        <w:rPr>
          <w:sz w:val="28"/>
          <w:szCs w:val="28"/>
        </w:rPr>
        <w:t>phrases</w:t>
      </w:r>
      <w:r>
        <w:rPr>
          <w:sz w:val="28"/>
          <w:szCs w:val="28"/>
        </w:rPr>
        <w:t xml:space="preserve"> not single words in isolation.</w:t>
      </w:r>
    </w:p>
    <w:p w14:paraId="17F25CBF" w14:textId="77777777" w:rsidR="00343FAE" w:rsidRPr="0070779A" w:rsidRDefault="00343FAE" w:rsidP="00343FAE">
      <w:pPr>
        <w:pStyle w:val="ListParagraph"/>
        <w:numPr>
          <w:ilvl w:val="0"/>
          <w:numId w:val="3"/>
        </w:numPr>
        <w:rPr>
          <w:sz w:val="28"/>
          <w:szCs w:val="28"/>
        </w:rPr>
      </w:pPr>
      <w:r w:rsidRPr="0070779A">
        <w:rPr>
          <w:sz w:val="28"/>
          <w:szCs w:val="28"/>
        </w:rPr>
        <w:t>Use oral repetition and ask students to ‘chorus’ words and or phrases, to allow practice in a safe environment</w:t>
      </w:r>
      <w:r>
        <w:rPr>
          <w:sz w:val="28"/>
          <w:szCs w:val="28"/>
        </w:rPr>
        <w:t>.</w:t>
      </w:r>
    </w:p>
    <w:p w14:paraId="7E4A6B26" w14:textId="77777777" w:rsidR="00343FAE" w:rsidRPr="0070779A" w:rsidRDefault="00343FAE" w:rsidP="00343FAE">
      <w:pPr>
        <w:pStyle w:val="ListParagraph"/>
        <w:numPr>
          <w:ilvl w:val="0"/>
          <w:numId w:val="3"/>
        </w:numPr>
        <w:rPr>
          <w:sz w:val="28"/>
          <w:szCs w:val="28"/>
        </w:rPr>
      </w:pPr>
      <w:r w:rsidRPr="0070779A">
        <w:rPr>
          <w:sz w:val="28"/>
          <w:szCs w:val="28"/>
        </w:rPr>
        <w:t>Provide opportunities to practice learned chunks of language orally every day</w:t>
      </w:r>
      <w:r>
        <w:rPr>
          <w:sz w:val="28"/>
          <w:szCs w:val="28"/>
        </w:rPr>
        <w:t>.</w:t>
      </w:r>
    </w:p>
    <w:p w14:paraId="4FD882EE" w14:textId="1A667BA6" w:rsidR="00343FAE" w:rsidRPr="0070779A" w:rsidRDefault="00343FAE" w:rsidP="00E369CA">
      <w:pPr>
        <w:pStyle w:val="ListParagraph"/>
        <w:numPr>
          <w:ilvl w:val="0"/>
          <w:numId w:val="3"/>
        </w:numPr>
        <w:rPr>
          <w:sz w:val="28"/>
          <w:szCs w:val="28"/>
        </w:rPr>
      </w:pPr>
      <w:r>
        <w:rPr>
          <w:sz w:val="28"/>
          <w:szCs w:val="28"/>
        </w:rPr>
        <w:t>Language le</w:t>
      </w:r>
      <w:r w:rsidR="0051764F">
        <w:rPr>
          <w:sz w:val="28"/>
          <w:szCs w:val="28"/>
        </w:rPr>
        <w:t xml:space="preserve">arning takes place best little and </w:t>
      </w:r>
      <w:r>
        <w:rPr>
          <w:sz w:val="28"/>
          <w:szCs w:val="28"/>
        </w:rPr>
        <w:t>often rather than in longer chunks, especially for beginning learners.</w:t>
      </w:r>
    </w:p>
    <w:p w14:paraId="3CAD5E7B" w14:textId="2977C24E" w:rsidR="00755ED4" w:rsidRPr="0051764F" w:rsidRDefault="00E124F4" w:rsidP="0051764F">
      <w:pPr>
        <w:pStyle w:val="ListParagraph"/>
        <w:numPr>
          <w:ilvl w:val="0"/>
          <w:numId w:val="3"/>
        </w:numPr>
        <w:rPr>
          <w:sz w:val="28"/>
          <w:szCs w:val="28"/>
        </w:rPr>
      </w:pPr>
      <w:r w:rsidRPr="0070779A">
        <w:rPr>
          <w:sz w:val="28"/>
          <w:szCs w:val="28"/>
        </w:rPr>
        <w:t>S</w:t>
      </w:r>
      <w:r w:rsidR="00755ED4" w:rsidRPr="0070779A">
        <w:rPr>
          <w:sz w:val="28"/>
          <w:szCs w:val="28"/>
        </w:rPr>
        <w:t>upport</w:t>
      </w:r>
      <w:r w:rsidRPr="0070779A">
        <w:rPr>
          <w:sz w:val="28"/>
          <w:szCs w:val="28"/>
        </w:rPr>
        <w:t xml:space="preserve"> students to focus either on meaning or accuracy. </w:t>
      </w:r>
      <w:r w:rsidR="00343FAE">
        <w:rPr>
          <w:sz w:val="28"/>
          <w:szCs w:val="28"/>
        </w:rPr>
        <w:t>Decide which tasks focus on meaning making and which tasks focus on accuracy and be clear about your requirements.</w:t>
      </w:r>
    </w:p>
    <w:p w14:paraId="5F1D3791" w14:textId="127840F7" w:rsidR="00314507" w:rsidRPr="00D24A6F" w:rsidRDefault="007E4054" w:rsidP="00D24A6F">
      <w:pPr>
        <w:pStyle w:val="ListParagraph"/>
        <w:numPr>
          <w:ilvl w:val="0"/>
          <w:numId w:val="3"/>
        </w:numPr>
        <w:rPr>
          <w:sz w:val="28"/>
          <w:szCs w:val="28"/>
        </w:rPr>
      </w:pPr>
      <w:r w:rsidRPr="0070779A">
        <w:rPr>
          <w:sz w:val="28"/>
          <w:szCs w:val="28"/>
        </w:rPr>
        <w:t>Create a r</w:t>
      </w:r>
      <w:r w:rsidR="00314507" w:rsidRPr="0070779A">
        <w:rPr>
          <w:sz w:val="28"/>
          <w:szCs w:val="28"/>
        </w:rPr>
        <w:t xml:space="preserve">ich print and </w:t>
      </w:r>
      <w:r w:rsidR="00D24A6F" w:rsidRPr="0070779A">
        <w:rPr>
          <w:sz w:val="28"/>
          <w:szCs w:val="28"/>
        </w:rPr>
        <w:t>non-print</w:t>
      </w:r>
      <w:r w:rsidR="00314507" w:rsidRPr="0070779A">
        <w:rPr>
          <w:sz w:val="28"/>
          <w:szCs w:val="28"/>
        </w:rPr>
        <w:t xml:space="preserve"> language environment</w:t>
      </w:r>
      <w:r w:rsidRPr="0070779A">
        <w:rPr>
          <w:sz w:val="28"/>
          <w:szCs w:val="28"/>
        </w:rPr>
        <w:t xml:space="preserve"> to support the learners</w:t>
      </w:r>
      <w:r w:rsidR="0041165D">
        <w:rPr>
          <w:sz w:val="28"/>
          <w:szCs w:val="28"/>
        </w:rPr>
        <w:t>.</w:t>
      </w:r>
    </w:p>
    <w:p w14:paraId="745175A2" w14:textId="77777777" w:rsidR="00343FAE" w:rsidRPr="0070779A" w:rsidRDefault="00343FAE" w:rsidP="00343FAE">
      <w:pPr>
        <w:pStyle w:val="ListParagraph"/>
        <w:numPr>
          <w:ilvl w:val="0"/>
          <w:numId w:val="3"/>
        </w:numPr>
        <w:rPr>
          <w:sz w:val="28"/>
          <w:szCs w:val="28"/>
        </w:rPr>
      </w:pPr>
      <w:r w:rsidRPr="0070779A">
        <w:rPr>
          <w:rFonts w:eastAsia="Calibri" w:cs="Arial"/>
          <w:sz w:val="28"/>
          <w:szCs w:val="28"/>
        </w:rPr>
        <w:t>Use realia</w:t>
      </w:r>
      <w:r>
        <w:rPr>
          <w:rFonts w:eastAsia="Calibri" w:cs="Arial"/>
          <w:sz w:val="28"/>
          <w:szCs w:val="28"/>
        </w:rPr>
        <w:t xml:space="preserve"> (authentic target language materials)</w:t>
      </w:r>
      <w:r w:rsidRPr="0070779A">
        <w:rPr>
          <w:rFonts w:eastAsia="Calibri" w:cs="Arial"/>
          <w:sz w:val="28"/>
          <w:szCs w:val="28"/>
        </w:rPr>
        <w:t xml:space="preserve"> where possible</w:t>
      </w:r>
      <w:r>
        <w:rPr>
          <w:rFonts w:eastAsia="Calibri" w:cs="Arial"/>
          <w:sz w:val="28"/>
          <w:szCs w:val="28"/>
        </w:rPr>
        <w:t>.</w:t>
      </w:r>
    </w:p>
    <w:p w14:paraId="73CF80D2" w14:textId="0AA021F8" w:rsidR="0051764F" w:rsidRPr="00771CC1" w:rsidRDefault="0051764F" w:rsidP="0051764F">
      <w:pPr>
        <w:pStyle w:val="ListParagraph"/>
        <w:numPr>
          <w:ilvl w:val="0"/>
          <w:numId w:val="3"/>
        </w:numPr>
        <w:rPr>
          <w:sz w:val="28"/>
          <w:szCs w:val="28"/>
        </w:rPr>
      </w:pPr>
      <w:r w:rsidRPr="00BF1FDC">
        <w:rPr>
          <w:sz w:val="28"/>
          <w:szCs w:val="28"/>
        </w:rPr>
        <w:t xml:space="preserve">Parts of language </w:t>
      </w:r>
      <w:r>
        <w:rPr>
          <w:sz w:val="28"/>
          <w:szCs w:val="28"/>
        </w:rPr>
        <w:t>can</w:t>
      </w:r>
      <w:r w:rsidRPr="00BF1FDC">
        <w:rPr>
          <w:sz w:val="28"/>
          <w:szCs w:val="28"/>
        </w:rPr>
        <w:t xml:space="preserve"> be rote learned and oth</w:t>
      </w:r>
      <w:r>
        <w:rPr>
          <w:sz w:val="28"/>
          <w:szCs w:val="28"/>
        </w:rPr>
        <w:t xml:space="preserve">ers </w:t>
      </w:r>
      <w:r w:rsidR="00D24A6F">
        <w:rPr>
          <w:sz w:val="28"/>
          <w:szCs w:val="28"/>
        </w:rPr>
        <w:t>cannot be rote learned</w:t>
      </w:r>
      <w:r>
        <w:rPr>
          <w:sz w:val="28"/>
          <w:szCs w:val="28"/>
        </w:rPr>
        <w:t xml:space="preserve">. </w:t>
      </w:r>
      <w:r w:rsidR="00D24A6F">
        <w:rPr>
          <w:sz w:val="28"/>
          <w:szCs w:val="28"/>
        </w:rPr>
        <w:t>T</w:t>
      </w:r>
      <w:r>
        <w:rPr>
          <w:sz w:val="28"/>
          <w:szCs w:val="28"/>
        </w:rPr>
        <w:t>he alphabet, grapho</w:t>
      </w:r>
      <w:r w:rsidR="00D24A6F">
        <w:rPr>
          <w:sz w:val="28"/>
          <w:szCs w:val="28"/>
        </w:rPr>
        <w:t xml:space="preserve">phonic awareness and </w:t>
      </w:r>
      <w:r w:rsidRPr="00BF1FDC">
        <w:rPr>
          <w:sz w:val="28"/>
          <w:szCs w:val="28"/>
        </w:rPr>
        <w:t>spelling patterns</w:t>
      </w:r>
      <w:r w:rsidR="00D24A6F">
        <w:rPr>
          <w:sz w:val="28"/>
          <w:szCs w:val="28"/>
        </w:rPr>
        <w:t xml:space="preserve"> can be rote learned</w:t>
      </w:r>
      <w:r>
        <w:rPr>
          <w:sz w:val="28"/>
          <w:szCs w:val="28"/>
        </w:rPr>
        <w:t>.</w:t>
      </w:r>
    </w:p>
    <w:p w14:paraId="7A8DF6B1" w14:textId="57D24054" w:rsidR="0051764F" w:rsidRPr="00343FAE" w:rsidRDefault="0051764F" w:rsidP="0051764F">
      <w:pPr>
        <w:pStyle w:val="ListParagraph"/>
        <w:numPr>
          <w:ilvl w:val="0"/>
          <w:numId w:val="3"/>
        </w:numPr>
        <w:rPr>
          <w:sz w:val="28"/>
          <w:szCs w:val="28"/>
        </w:rPr>
      </w:pPr>
      <w:r>
        <w:rPr>
          <w:sz w:val="28"/>
          <w:szCs w:val="28"/>
        </w:rPr>
        <w:t>Grammar emerges out of form and meaning making. This is especially important for beginning learners.</w:t>
      </w:r>
    </w:p>
    <w:p w14:paraId="306D8343" w14:textId="5C9EEC0B" w:rsidR="00343FAE" w:rsidRPr="0051764F" w:rsidRDefault="0051764F" w:rsidP="0051764F">
      <w:pPr>
        <w:pStyle w:val="ListParagraph"/>
        <w:numPr>
          <w:ilvl w:val="0"/>
          <w:numId w:val="3"/>
        </w:numPr>
        <w:rPr>
          <w:sz w:val="28"/>
          <w:szCs w:val="28"/>
        </w:rPr>
      </w:pPr>
      <w:r w:rsidRPr="00343FAE">
        <w:rPr>
          <w:sz w:val="28"/>
          <w:szCs w:val="28"/>
        </w:rPr>
        <w:t>Grammar should be taught explicitly and in context</w:t>
      </w:r>
      <w:r>
        <w:rPr>
          <w:sz w:val="28"/>
          <w:szCs w:val="28"/>
        </w:rPr>
        <w:t>, as children develop their language skills</w:t>
      </w:r>
      <w:r w:rsidRPr="00343FAE">
        <w:rPr>
          <w:sz w:val="28"/>
          <w:szCs w:val="28"/>
        </w:rPr>
        <w:t xml:space="preserve">. </w:t>
      </w:r>
    </w:p>
    <w:p w14:paraId="377A71BB" w14:textId="3F589C2E" w:rsidR="00E369CA" w:rsidRDefault="00E369CA" w:rsidP="00E369CA">
      <w:pPr>
        <w:numPr>
          <w:ilvl w:val="0"/>
          <w:numId w:val="3"/>
        </w:numPr>
        <w:rPr>
          <w:rFonts w:eastAsia="Calibri" w:cs="Arial"/>
          <w:sz w:val="28"/>
          <w:szCs w:val="28"/>
          <w:lang w:val="en-US"/>
        </w:rPr>
      </w:pPr>
      <w:r w:rsidRPr="0070779A">
        <w:rPr>
          <w:sz w:val="28"/>
          <w:szCs w:val="28"/>
        </w:rPr>
        <w:t xml:space="preserve">Use anchor charts. These are </w:t>
      </w:r>
      <w:r w:rsidRPr="0070779A">
        <w:rPr>
          <w:rFonts w:eastAsia="Calibri" w:cs="Arial"/>
          <w:sz w:val="28"/>
          <w:szCs w:val="28"/>
          <w:lang w:val="en-US"/>
        </w:rPr>
        <w:t>generated record</w:t>
      </w:r>
      <w:r w:rsidR="0041165D">
        <w:rPr>
          <w:rFonts w:eastAsia="Calibri" w:cs="Arial"/>
          <w:sz w:val="28"/>
          <w:szCs w:val="28"/>
          <w:lang w:val="en-US"/>
        </w:rPr>
        <w:t>s</w:t>
      </w:r>
      <w:r w:rsidRPr="0070779A">
        <w:rPr>
          <w:rFonts w:eastAsia="Calibri" w:cs="Arial"/>
          <w:sz w:val="28"/>
          <w:szCs w:val="28"/>
          <w:lang w:val="en-US"/>
        </w:rPr>
        <w:t xml:space="preserve"> of the classroom experiences,</w:t>
      </w:r>
      <w:r w:rsidR="007C5527">
        <w:rPr>
          <w:rFonts w:eastAsia="Calibri" w:cs="Arial"/>
          <w:sz w:val="28"/>
          <w:szCs w:val="28"/>
        </w:rPr>
        <w:t xml:space="preserve"> and can be generated by the students or teacher</w:t>
      </w:r>
      <w:r w:rsidR="007C5527">
        <w:rPr>
          <w:rFonts w:eastAsia="Calibri" w:cs="Arial"/>
          <w:sz w:val="28"/>
          <w:szCs w:val="28"/>
          <w:lang w:val="en-US"/>
        </w:rPr>
        <w:t>. T</w:t>
      </w:r>
      <w:r w:rsidR="00343FAE">
        <w:rPr>
          <w:rFonts w:eastAsia="Calibri" w:cs="Arial"/>
          <w:sz w:val="28"/>
          <w:szCs w:val="28"/>
          <w:lang w:val="en-US"/>
        </w:rPr>
        <w:t xml:space="preserve">hey could </w:t>
      </w:r>
      <w:r w:rsidR="00343FAE" w:rsidRPr="0070779A">
        <w:rPr>
          <w:rFonts w:eastAsia="Calibri" w:cs="Arial"/>
          <w:sz w:val="28"/>
          <w:szCs w:val="28"/>
        </w:rPr>
        <w:t>consist</w:t>
      </w:r>
      <w:r w:rsidRPr="0070779A">
        <w:rPr>
          <w:rFonts w:eastAsia="Calibri" w:cs="Arial"/>
          <w:sz w:val="28"/>
          <w:szCs w:val="28"/>
        </w:rPr>
        <w:t xml:space="preserve"> of words, pictures, simple definitions</w:t>
      </w:r>
      <w:r w:rsidR="007C5527">
        <w:rPr>
          <w:rFonts w:eastAsia="Calibri" w:cs="Arial"/>
          <w:sz w:val="28"/>
          <w:szCs w:val="28"/>
          <w:lang w:val="en-US"/>
        </w:rPr>
        <w:t xml:space="preserve"> and </w:t>
      </w:r>
      <w:r w:rsidR="007C5527">
        <w:rPr>
          <w:rFonts w:eastAsia="Calibri" w:cs="Arial"/>
          <w:sz w:val="28"/>
          <w:szCs w:val="28"/>
          <w:lang w:val="fr-FR"/>
        </w:rPr>
        <w:t xml:space="preserve">concepts and are </w:t>
      </w:r>
      <w:r w:rsidR="00397DA3">
        <w:rPr>
          <w:rFonts w:eastAsia="Calibri" w:cs="Arial"/>
          <w:sz w:val="28"/>
          <w:szCs w:val="28"/>
          <w:lang w:val="en-US"/>
        </w:rPr>
        <w:t>p</w:t>
      </w:r>
      <w:r w:rsidRPr="0070779A">
        <w:rPr>
          <w:rFonts w:eastAsia="Calibri" w:cs="Arial"/>
          <w:sz w:val="28"/>
          <w:szCs w:val="28"/>
          <w:lang w:val="en-US"/>
        </w:rPr>
        <w:t>osted in</w:t>
      </w:r>
      <w:r w:rsidR="007C5527">
        <w:rPr>
          <w:rFonts w:eastAsia="Calibri" w:cs="Arial"/>
          <w:sz w:val="28"/>
          <w:szCs w:val="28"/>
          <w:lang w:val="en-US"/>
        </w:rPr>
        <w:t xml:space="preserve"> the</w:t>
      </w:r>
      <w:r w:rsidRPr="0070779A">
        <w:rPr>
          <w:rFonts w:eastAsia="Calibri" w:cs="Arial"/>
          <w:sz w:val="28"/>
          <w:szCs w:val="28"/>
          <w:lang w:val="en-US"/>
        </w:rPr>
        <w:t xml:space="preserve"> classroom for reference or for building cumulative lessons. </w:t>
      </w:r>
    </w:p>
    <w:p w14:paraId="0679192A" w14:textId="6EC70259" w:rsidR="00D24A6F" w:rsidRPr="0070779A" w:rsidRDefault="00D24A6F" w:rsidP="00E369CA">
      <w:pPr>
        <w:numPr>
          <w:ilvl w:val="0"/>
          <w:numId w:val="3"/>
        </w:numPr>
        <w:rPr>
          <w:rFonts w:eastAsia="Calibri" w:cs="Arial"/>
          <w:sz w:val="28"/>
          <w:szCs w:val="28"/>
          <w:lang w:val="en-US"/>
        </w:rPr>
      </w:pPr>
      <w:r>
        <w:rPr>
          <w:rFonts w:eastAsia="Calibri" w:cs="Arial"/>
          <w:sz w:val="28"/>
          <w:szCs w:val="28"/>
          <w:lang w:val="en-US"/>
        </w:rPr>
        <w:lastRenderedPageBreak/>
        <w:t>Use information gap tasks to encourage communication between students.</w:t>
      </w:r>
    </w:p>
    <w:p w14:paraId="59C13A78" w14:textId="16AA66FC" w:rsidR="00314507" w:rsidRDefault="00314507" w:rsidP="00117421">
      <w:pPr>
        <w:pStyle w:val="ListParagraph"/>
        <w:numPr>
          <w:ilvl w:val="0"/>
          <w:numId w:val="3"/>
        </w:numPr>
        <w:rPr>
          <w:sz w:val="28"/>
          <w:szCs w:val="28"/>
        </w:rPr>
      </w:pPr>
      <w:r w:rsidRPr="00BF1FDC">
        <w:rPr>
          <w:sz w:val="28"/>
          <w:szCs w:val="28"/>
        </w:rPr>
        <w:t>Explicitly teach register</w:t>
      </w:r>
      <w:r w:rsidR="007844C0">
        <w:rPr>
          <w:sz w:val="28"/>
          <w:szCs w:val="28"/>
        </w:rPr>
        <w:t>, including field, tenor and mode. See ACARA EAL</w:t>
      </w:r>
      <w:r w:rsidR="00397DA3">
        <w:rPr>
          <w:sz w:val="28"/>
          <w:szCs w:val="28"/>
        </w:rPr>
        <w:t>/</w:t>
      </w:r>
      <w:r w:rsidR="007844C0">
        <w:rPr>
          <w:sz w:val="28"/>
          <w:szCs w:val="28"/>
        </w:rPr>
        <w:t>D Teacher Resource Glossary 2012</w:t>
      </w:r>
      <w:r w:rsidR="0041165D">
        <w:rPr>
          <w:sz w:val="28"/>
          <w:szCs w:val="28"/>
        </w:rPr>
        <w:t>.</w:t>
      </w:r>
    </w:p>
    <w:p w14:paraId="347A1674" w14:textId="4E01220B" w:rsidR="0051764F" w:rsidRPr="00D24A6F" w:rsidRDefault="0051764F" w:rsidP="00D24A6F">
      <w:pPr>
        <w:pStyle w:val="ListParagraph"/>
        <w:numPr>
          <w:ilvl w:val="0"/>
          <w:numId w:val="3"/>
        </w:numPr>
        <w:rPr>
          <w:sz w:val="28"/>
          <w:szCs w:val="28"/>
        </w:rPr>
      </w:pPr>
      <w:r w:rsidRPr="00E369CA">
        <w:rPr>
          <w:sz w:val="28"/>
          <w:szCs w:val="28"/>
        </w:rPr>
        <w:t>Know and model the cultural gestures, tone, register that accompany that language. Identify the props explicitly for students.</w:t>
      </w:r>
      <w:r w:rsidRPr="00343FAE">
        <w:rPr>
          <w:sz w:val="28"/>
          <w:szCs w:val="28"/>
        </w:rPr>
        <w:t xml:space="preserve"> </w:t>
      </w:r>
    </w:p>
    <w:p w14:paraId="4AFDCF16" w14:textId="7603AFB8" w:rsidR="0051764F" w:rsidRPr="00D24A6F" w:rsidRDefault="0051764F" w:rsidP="00D24A6F">
      <w:pPr>
        <w:pStyle w:val="ListParagraph"/>
        <w:numPr>
          <w:ilvl w:val="0"/>
          <w:numId w:val="3"/>
        </w:numPr>
        <w:rPr>
          <w:sz w:val="28"/>
          <w:szCs w:val="28"/>
        </w:rPr>
      </w:pPr>
      <w:r w:rsidRPr="0070779A">
        <w:rPr>
          <w:sz w:val="28"/>
          <w:szCs w:val="28"/>
        </w:rPr>
        <w:t>Allow students to use their L1 in the classroom and</w:t>
      </w:r>
      <w:r>
        <w:rPr>
          <w:sz w:val="28"/>
          <w:szCs w:val="28"/>
        </w:rPr>
        <w:t xml:space="preserve"> the wider</w:t>
      </w:r>
      <w:r w:rsidRPr="0070779A">
        <w:rPr>
          <w:sz w:val="28"/>
          <w:szCs w:val="28"/>
        </w:rPr>
        <w:t xml:space="preserve"> school </w:t>
      </w:r>
      <w:r>
        <w:rPr>
          <w:sz w:val="28"/>
          <w:szCs w:val="28"/>
        </w:rPr>
        <w:t xml:space="preserve">environment </w:t>
      </w:r>
      <w:r w:rsidRPr="0070779A">
        <w:rPr>
          <w:sz w:val="28"/>
          <w:szCs w:val="28"/>
        </w:rPr>
        <w:t>to clarify their understanding</w:t>
      </w:r>
      <w:r>
        <w:rPr>
          <w:sz w:val="28"/>
          <w:szCs w:val="28"/>
        </w:rPr>
        <w:t>s</w:t>
      </w:r>
      <w:r w:rsidRPr="0070779A">
        <w:rPr>
          <w:sz w:val="28"/>
          <w:szCs w:val="28"/>
        </w:rPr>
        <w:t xml:space="preserve"> of new language and concepts</w:t>
      </w:r>
      <w:r>
        <w:rPr>
          <w:sz w:val="28"/>
          <w:szCs w:val="28"/>
        </w:rPr>
        <w:t>.</w:t>
      </w:r>
    </w:p>
    <w:p w14:paraId="64ECE2EF" w14:textId="223D9D4E" w:rsidR="00314507" w:rsidRPr="00BF1FDC" w:rsidRDefault="00314507" w:rsidP="00117421">
      <w:pPr>
        <w:pStyle w:val="ListParagraph"/>
        <w:numPr>
          <w:ilvl w:val="0"/>
          <w:numId w:val="3"/>
        </w:numPr>
        <w:rPr>
          <w:sz w:val="28"/>
          <w:szCs w:val="28"/>
        </w:rPr>
      </w:pPr>
      <w:r w:rsidRPr="00BF1FDC">
        <w:rPr>
          <w:sz w:val="28"/>
          <w:szCs w:val="28"/>
        </w:rPr>
        <w:t xml:space="preserve">Give students </w:t>
      </w:r>
      <w:r w:rsidR="00117421" w:rsidRPr="00BF1FDC">
        <w:rPr>
          <w:sz w:val="28"/>
          <w:szCs w:val="28"/>
        </w:rPr>
        <w:t>opportunities</w:t>
      </w:r>
      <w:r w:rsidRPr="00BF1FDC">
        <w:rPr>
          <w:sz w:val="28"/>
          <w:szCs w:val="28"/>
        </w:rPr>
        <w:t xml:space="preserve"> to think about </w:t>
      </w:r>
      <w:r w:rsidR="007E4054">
        <w:rPr>
          <w:sz w:val="28"/>
          <w:szCs w:val="28"/>
        </w:rPr>
        <w:t>learning in their L1</w:t>
      </w:r>
      <w:r w:rsidR="0041165D">
        <w:rPr>
          <w:sz w:val="28"/>
          <w:szCs w:val="28"/>
        </w:rPr>
        <w:t>.</w:t>
      </w:r>
    </w:p>
    <w:p w14:paraId="6ECAE6C1" w14:textId="5D6490AB" w:rsidR="00314507" w:rsidRPr="00BF1FDC" w:rsidRDefault="00314507" w:rsidP="00117421">
      <w:pPr>
        <w:pStyle w:val="ListParagraph"/>
        <w:numPr>
          <w:ilvl w:val="0"/>
          <w:numId w:val="3"/>
        </w:numPr>
        <w:rPr>
          <w:sz w:val="28"/>
          <w:szCs w:val="28"/>
        </w:rPr>
      </w:pPr>
      <w:r w:rsidRPr="00BF1FDC">
        <w:rPr>
          <w:sz w:val="28"/>
          <w:szCs w:val="28"/>
        </w:rPr>
        <w:t xml:space="preserve">Give students </w:t>
      </w:r>
      <w:r w:rsidR="00117421" w:rsidRPr="00BF1FDC">
        <w:rPr>
          <w:sz w:val="28"/>
          <w:szCs w:val="28"/>
        </w:rPr>
        <w:t>opportunities</w:t>
      </w:r>
      <w:r w:rsidRPr="00BF1FDC">
        <w:rPr>
          <w:sz w:val="28"/>
          <w:szCs w:val="28"/>
        </w:rPr>
        <w:t xml:space="preserve"> to </w:t>
      </w:r>
      <w:r w:rsidR="00117421" w:rsidRPr="00BF1FDC">
        <w:rPr>
          <w:sz w:val="28"/>
          <w:szCs w:val="28"/>
        </w:rPr>
        <w:t>compare</w:t>
      </w:r>
      <w:r w:rsidRPr="00BF1FDC">
        <w:rPr>
          <w:sz w:val="28"/>
          <w:szCs w:val="28"/>
        </w:rPr>
        <w:t xml:space="preserve"> and contrast their </w:t>
      </w:r>
      <w:r w:rsidR="007E4054">
        <w:rPr>
          <w:sz w:val="28"/>
          <w:szCs w:val="28"/>
        </w:rPr>
        <w:t xml:space="preserve">L1 </w:t>
      </w:r>
      <w:r w:rsidRPr="00BF1FDC">
        <w:rPr>
          <w:sz w:val="28"/>
          <w:szCs w:val="28"/>
        </w:rPr>
        <w:t>and the new language(s)</w:t>
      </w:r>
      <w:r w:rsidR="007E4054">
        <w:rPr>
          <w:sz w:val="28"/>
          <w:szCs w:val="28"/>
        </w:rPr>
        <w:t>/dialect(s).</w:t>
      </w:r>
    </w:p>
    <w:p w14:paraId="79036495" w14:textId="30C875F4" w:rsidR="00314507" w:rsidRDefault="00314507" w:rsidP="00117421">
      <w:pPr>
        <w:pStyle w:val="ListParagraph"/>
        <w:numPr>
          <w:ilvl w:val="0"/>
          <w:numId w:val="3"/>
        </w:numPr>
        <w:rPr>
          <w:sz w:val="28"/>
          <w:szCs w:val="28"/>
        </w:rPr>
      </w:pPr>
      <w:r w:rsidRPr="00BF1FDC">
        <w:rPr>
          <w:sz w:val="28"/>
          <w:szCs w:val="28"/>
        </w:rPr>
        <w:t>Language</w:t>
      </w:r>
      <w:r w:rsidR="00BF1FDC" w:rsidRPr="00BF1FDC">
        <w:rPr>
          <w:sz w:val="28"/>
          <w:szCs w:val="28"/>
        </w:rPr>
        <w:t xml:space="preserve"> learning strategies (</w:t>
      </w:r>
      <w:r w:rsidRPr="00BF1FDC">
        <w:rPr>
          <w:sz w:val="28"/>
          <w:szCs w:val="28"/>
        </w:rPr>
        <w:t>how to learn the new language) must be taught</w:t>
      </w:r>
      <w:r w:rsidR="0041165D">
        <w:rPr>
          <w:sz w:val="28"/>
          <w:szCs w:val="28"/>
        </w:rPr>
        <w:t>.</w:t>
      </w:r>
    </w:p>
    <w:p w14:paraId="5EBBD70B" w14:textId="77777777" w:rsidR="0051764F" w:rsidRPr="00BF1FDC" w:rsidRDefault="0051764F" w:rsidP="0051764F">
      <w:pPr>
        <w:pStyle w:val="ListParagraph"/>
        <w:numPr>
          <w:ilvl w:val="0"/>
          <w:numId w:val="3"/>
        </w:numPr>
        <w:rPr>
          <w:sz w:val="28"/>
          <w:szCs w:val="28"/>
        </w:rPr>
      </w:pPr>
      <w:r w:rsidRPr="00BF1FDC">
        <w:rPr>
          <w:sz w:val="28"/>
          <w:szCs w:val="28"/>
        </w:rPr>
        <w:t>Time is required to allow students to translate, process and retranslate responses to communication</w:t>
      </w:r>
      <w:r>
        <w:rPr>
          <w:sz w:val="28"/>
          <w:szCs w:val="28"/>
        </w:rPr>
        <w:t>. This means teachers should allow appropriate ‘wait time’ when questioning students.</w:t>
      </w:r>
    </w:p>
    <w:p w14:paraId="6735BAAD" w14:textId="77777777" w:rsidR="0051764F" w:rsidRPr="00BF1FDC" w:rsidRDefault="0051764F" w:rsidP="0051764F">
      <w:pPr>
        <w:pStyle w:val="ListParagraph"/>
        <w:numPr>
          <w:ilvl w:val="0"/>
          <w:numId w:val="3"/>
        </w:numPr>
        <w:rPr>
          <w:sz w:val="28"/>
          <w:szCs w:val="28"/>
        </w:rPr>
      </w:pPr>
      <w:r w:rsidRPr="00BF1FDC">
        <w:rPr>
          <w:sz w:val="28"/>
          <w:szCs w:val="28"/>
        </w:rPr>
        <w:t>Language learning requires students to make errors so that they may learn from these</w:t>
      </w:r>
      <w:r>
        <w:rPr>
          <w:sz w:val="28"/>
          <w:szCs w:val="28"/>
        </w:rPr>
        <w:t xml:space="preserve"> ‘errors’.</w:t>
      </w:r>
    </w:p>
    <w:p w14:paraId="173EC943" w14:textId="6B057D49" w:rsidR="0051764F" w:rsidRPr="00D24A6F" w:rsidRDefault="0051764F" w:rsidP="00D24A6F">
      <w:pPr>
        <w:pStyle w:val="ListParagraph"/>
        <w:numPr>
          <w:ilvl w:val="0"/>
          <w:numId w:val="3"/>
        </w:numPr>
        <w:rPr>
          <w:sz w:val="28"/>
          <w:szCs w:val="28"/>
        </w:rPr>
      </w:pPr>
      <w:r w:rsidRPr="00BF1FDC">
        <w:rPr>
          <w:sz w:val="28"/>
          <w:szCs w:val="28"/>
        </w:rPr>
        <w:t>Language learners should be encouraged to take risks</w:t>
      </w:r>
      <w:r>
        <w:rPr>
          <w:sz w:val="28"/>
          <w:szCs w:val="28"/>
        </w:rPr>
        <w:t>.</w:t>
      </w:r>
    </w:p>
    <w:p w14:paraId="4B3BD98E" w14:textId="7E5A82A0" w:rsidR="00343FAE" w:rsidRDefault="00343FAE" w:rsidP="00343FAE">
      <w:pPr>
        <w:pStyle w:val="ListParagraph"/>
        <w:numPr>
          <w:ilvl w:val="0"/>
          <w:numId w:val="3"/>
        </w:numPr>
        <w:rPr>
          <w:sz w:val="28"/>
          <w:szCs w:val="28"/>
        </w:rPr>
      </w:pPr>
      <w:r w:rsidRPr="0070779A">
        <w:rPr>
          <w:sz w:val="28"/>
          <w:szCs w:val="28"/>
        </w:rPr>
        <w:t>Encourage parental and community engagement to create reciprocal relationships</w:t>
      </w:r>
      <w:r>
        <w:rPr>
          <w:sz w:val="28"/>
          <w:szCs w:val="28"/>
        </w:rPr>
        <w:t>.</w:t>
      </w:r>
    </w:p>
    <w:p w14:paraId="56207826" w14:textId="171FC8DF" w:rsidR="00E369CA" w:rsidRPr="00D24A6F" w:rsidRDefault="00D24A6F" w:rsidP="00D24A6F">
      <w:pPr>
        <w:pStyle w:val="ListParagraph"/>
        <w:numPr>
          <w:ilvl w:val="0"/>
          <w:numId w:val="3"/>
        </w:numPr>
        <w:rPr>
          <w:sz w:val="28"/>
          <w:szCs w:val="28"/>
        </w:rPr>
      </w:pPr>
      <w:r w:rsidRPr="0070779A">
        <w:rPr>
          <w:sz w:val="28"/>
          <w:szCs w:val="28"/>
        </w:rPr>
        <w:t xml:space="preserve">Know the current abilities and language levels of your students and plan and teach accordingly. Use documents such as the WA ESL/ESD Progress Maps or the ACARA EAL/D Learning Progression to assess/plot students individually, establish needs and relevant strategies and monitor progress. </w:t>
      </w:r>
    </w:p>
    <w:p w14:paraId="51F91E58" w14:textId="77777777" w:rsidR="00E369CA" w:rsidRPr="0070779A" w:rsidRDefault="00E369CA" w:rsidP="00E369CA">
      <w:pPr>
        <w:rPr>
          <w:b/>
          <w:sz w:val="28"/>
          <w:szCs w:val="28"/>
        </w:rPr>
      </w:pPr>
    </w:p>
    <w:p w14:paraId="6BEFFAFE" w14:textId="2CB54FA4" w:rsidR="00E369CA" w:rsidRDefault="007E4054" w:rsidP="00D24A6F">
      <w:pPr>
        <w:pStyle w:val="ListParagraph"/>
        <w:ind w:left="780"/>
        <w:rPr>
          <w:b/>
          <w:sz w:val="28"/>
          <w:szCs w:val="28"/>
        </w:rPr>
      </w:pPr>
      <w:r w:rsidRPr="0070779A">
        <w:rPr>
          <w:b/>
          <w:sz w:val="28"/>
          <w:szCs w:val="28"/>
        </w:rPr>
        <w:t xml:space="preserve"> </w:t>
      </w:r>
      <w:r w:rsidR="00D24A6F">
        <w:rPr>
          <w:b/>
          <w:sz w:val="28"/>
          <w:szCs w:val="28"/>
        </w:rPr>
        <w:tab/>
      </w:r>
      <w:r w:rsidR="00D24A6F">
        <w:rPr>
          <w:b/>
          <w:sz w:val="28"/>
          <w:szCs w:val="28"/>
        </w:rPr>
        <w:tab/>
      </w:r>
      <w:r w:rsidR="00E369CA" w:rsidRPr="0070779A">
        <w:rPr>
          <w:b/>
          <w:sz w:val="28"/>
          <w:szCs w:val="28"/>
        </w:rPr>
        <w:t>Suggested Further Reading</w:t>
      </w:r>
    </w:p>
    <w:p w14:paraId="42BD00B9" w14:textId="77777777" w:rsidR="00D24A6F" w:rsidRPr="00D24A6F" w:rsidRDefault="00D24A6F" w:rsidP="00D24A6F">
      <w:pPr>
        <w:pStyle w:val="ListParagraph"/>
        <w:ind w:left="780"/>
        <w:rPr>
          <w:b/>
          <w:sz w:val="28"/>
          <w:szCs w:val="28"/>
        </w:rPr>
      </w:pPr>
    </w:p>
    <w:p w14:paraId="7F6B7245" w14:textId="4B3C3D10" w:rsidR="00E369CA" w:rsidRPr="00AD4616" w:rsidRDefault="007E4054" w:rsidP="00E369CA">
      <w:pPr>
        <w:pStyle w:val="ListParagraph"/>
        <w:numPr>
          <w:ilvl w:val="0"/>
          <w:numId w:val="6"/>
        </w:numPr>
        <w:rPr>
          <w:i/>
          <w:sz w:val="28"/>
          <w:szCs w:val="28"/>
        </w:rPr>
      </w:pPr>
      <w:r w:rsidRPr="00AD4616">
        <w:rPr>
          <w:i/>
          <w:sz w:val="28"/>
          <w:szCs w:val="28"/>
        </w:rPr>
        <w:t xml:space="preserve">NARIS </w:t>
      </w:r>
      <w:r w:rsidR="00E369CA" w:rsidRPr="00AD4616">
        <w:rPr>
          <w:i/>
          <w:sz w:val="28"/>
          <w:szCs w:val="28"/>
        </w:rPr>
        <w:t xml:space="preserve">Capability Framework for Teachers of ATSI EAL/D Learners </w:t>
      </w:r>
    </w:p>
    <w:p w14:paraId="636CFFDF" w14:textId="23442290" w:rsidR="00F422C3" w:rsidRPr="00343FAE" w:rsidRDefault="00E369CA" w:rsidP="00343FAE">
      <w:pPr>
        <w:pStyle w:val="ListParagraph"/>
        <w:numPr>
          <w:ilvl w:val="0"/>
          <w:numId w:val="6"/>
        </w:numPr>
        <w:rPr>
          <w:sz w:val="28"/>
          <w:szCs w:val="28"/>
        </w:rPr>
      </w:pPr>
      <w:r w:rsidRPr="00AD4616">
        <w:rPr>
          <w:i/>
          <w:sz w:val="28"/>
          <w:szCs w:val="28"/>
        </w:rPr>
        <w:t xml:space="preserve">ACARA EAL/D Teacher </w:t>
      </w:r>
      <w:r w:rsidR="0070779A" w:rsidRPr="00AD4616">
        <w:rPr>
          <w:i/>
          <w:sz w:val="28"/>
          <w:szCs w:val="28"/>
        </w:rPr>
        <w:t>Resources 2012</w:t>
      </w:r>
      <w:r w:rsidR="00F422C3" w:rsidRPr="00AD4616">
        <w:rPr>
          <w:i/>
        </w:rPr>
        <w:t xml:space="preserve"> </w:t>
      </w:r>
      <w:hyperlink r:id="rId7" w:history="1">
        <w:r w:rsidR="00F422C3" w:rsidRPr="007D3DDF">
          <w:rPr>
            <w:rStyle w:val="Hyperlink"/>
            <w:sz w:val="28"/>
            <w:szCs w:val="28"/>
          </w:rPr>
          <w:t>http://www.acara.edu.au/curriculum/student_diversity/eald_teacher_resource.html</w:t>
        </w:r>
      </w:hyperlink>
    </w:p>
    <w:p w14:paraId="2B645811" w14:textId="08FBE551" w:rsidR="00E369CA" w:rsidRPr="0070779A" w:rsidRDefault="0070779A" w:rsidP="0070779A">
      <w:pPr>
        <w:pStyle w:val="ListParagraph"/>
        <w:numPr>
          <w:ilvl w:val="0"/>
          <w:numId w:val="6"/>
        </w:numPr>
        <w:rPr>
          <w:sz w:val="28"/>
          <w:szCs w:val="28"/>
        </w:rPr>
      </w:pPr>
      <w:r w:rsidRPr="0070779A">
        <w:rPr>
          <w:sz w:val="28"/>
          <w:szCs w:val="28"/>
        </w:rPr>
        <w:t>Department</w:t>
      </w:r>
      <w:r w:rsidR="007C5527">
        <w:rPr>
          <w:sz w:val="28"/>
          <w:szCs w:val="28"/>
        </w:rPr>
        <w:t xml:space="preserve"> of E</w:t>
      </w:r>
      <w:r w:rsidR="007E4054" w:rsidRPr="0070779A">
        <w:rPr>
          <w:sz w:val="28"/>
          <w:szCs w:val="28"/>
        </w:rPr>
        <w:t xml:space="preserve">ducation and </w:t>
      </w:r>
      <w:r w:rsidRPr="0070779A">
        <w:rPr>
          <w:sz w:val="28"/>
          <w:szCs w:val="28"/>
        </w:rPr>
        <w:t>Training</w:t>
      </w:r>
      <w:r w:rsidR="007E4054" w:rsidRPr="0070779A">
        <w:rPr>
          <w:sz w:val="28"/>
          <w:szCs w:val="28"/>
        </w:rPr>
        <w:t xml:space="preserve"> Western Australia, 2010, </w:t>
      </w:r>
      <w:r w:rsidR="007E4054" w:rsidRPr="00AD4616">
        <w:rPr>
          <w:i/>
          <w:sz w:val="28"/>
          <w:szCs w:val="28"/>
        </w:rPr>
        <w:t>English as a Second Language/English a</w:t>
      </w:r>
      <w:r w:rsidR="00F422C3" w:rsidRPr="00AD4616">
        <w:rPr>
          <w:i/>
          <w:sz w:val="28"/>
          <w:szCs w:val="28"/>
        </w:rPr>
        <w:t>s a Second Dialect Progress Map</w:t>
      </w:r>
    </w:p>
    <w:p w14:paraId="71516CD1" w14:textId="77777777" w:rsidR="00AD4616" w:rsidRPr="00AD4616" w:rsidRDefault="0070779A" w:rsidP="0070779A">
      <w:pPr>
        <w:pStyle w:val="ListParagraph"/>
        <w:numPr>
          <w:ilvl w:val="0"/>
          <w:numId w:val="6"/>
        </w:numPr>
        <w:rPr>
          <w:sz w:val="28"/>
          <w:szCs w:val="28"/>
        </w:rPr>
      </w:pPr>
      <w:r w:rsidRPr="0070779A">
        <w:rPr>
          <w:rFonts w:cs="Arial"/>
          <w:color w:val="000000"/>
          <w:sz w:val="28"/>
          <w:szCs w:val="28"/>
          <w:lang w:val="en-US"/>
        </w:rPr>
        <w:lastRenderedPageBreak/>
        <w:t>Cummins, J. 2008, ‘BICS and CALP: Empirical and Theoretical Status of the Distinction’, in Street, B. &amp; Hornberger, N. H. (eds) Encyclopedia of Language and Education, 2nd edn, Volume 2: Literacy, pp. 71–83, Springer Science</w:t>
      </w:r>
      <w:r w:rsidR="00AD4616">
        <w:rPr>
          <w:rFonts w:cs="Arial"/>
          <w:color w:val="000000"/>
          <w:sz w:val="28"/>
          <w:szCs w:val="28"/>
          <w:lang w:val="en-US"/>
        </w:rPr>
        <w:t xml:space="preserve"> + Business Media LLC, New York</w:t>
      </w:r>
    </w:p>
    <w:p w14:paraId="4F888A51" w14:textId="5BC876C0" w:rsidR="007E4054" w:rsidRPr="007C5527" w:rsidRDefault="001B5D20" w:rsidP="00AD4616">
      <w:pPr>
        <w:pStyle w:val="ListParagraph"/>
        <w:rPr>
          <w:rStyle w:val="Hyperlink"/>
          <w:color w:val="auto"/>
          <w:sz w:val="28"/>
          <w:szCs w:val="28"/>
          <w:u w:val="none"/>
        </w:rPr>
      </w:pPr>
      <w:hyperlink r:id="rId8" w:history="1">
        <w:r w:rsidR="00F422C3" w:rsidRPr="007D3DDF">
          <w:rPr>
            <w:rStyle w:val="Hyperlink"/>
            <w:rFonts w:cs="Arial"/>
            <w:sz w:val="28"/>
            <w:szCs w:val="28"/>
            <w:lang w:val="en-US"/>
          </w:rPr>
          <w:t>http://www.wisd.us/campus/whs/social_studies/edd/Fall09/8344/Articles/CumminsBICSCAL PSpringer2007.pdf</w:t>
        </w:r>
      </w:hyperlink>
    </w:p>
    <w:p w14:paraId="5486B8B5" w14:textId="3C97404B" w:rsidR="007C5527" w:rsidRPr="00AD4616" w:rsidRDefault="00AD4616" w:rsidP="0070779A">
      <w:pPr>
        <w:pStyle w:val="ListParagraph"/>
        <w:numPr>
          <w:ilvl w:val="0"/>
          <w:numId w:val="6"/>
        </w:numPr>
        <w:rPr>
          <w:rStyle w:val="Hyperlink"/>
          <w:i/>
          <w:color w:val="auto"/>
          <w:sz w:val="28"/>
          <w:szCs w:val="28"/>
          <w:u w:val="none"/>
        </w:rPr>
      </w:pPr>
      <w:r>
        <w:rPr>
          <w:rStyle w:val="Hyperlink"/>
          <w:rFonts w:cs="Arial"/>
          <w:color w:val="auto"/>
          <w:sz w:val="28"/>
          <w:szCs w:val="28"/>
          <w:u w:val="none"/>
          <w:lang w:val="en-US"/>
        </w:rPr>
        <w:t>Angela Scarino</w:t>
      </w:r>
      <w:r w:rsidR="007C5527" w:rsidRPr="00AD4616">
        <w:rPr>
          <w:rStyle w:val="Hyperlink"/>
          <w:rFonts w:cs="Arial"/>
          <w:color w:val="auto"/>
          <w:sz w:val="28"/>
          <w:szCs w:val="28"/>
          <w:u w:val="none"/>
          <w:lang w:val="en-US"/>
        </w:rPr>
        <w:t xml:space="preserve"> and Anthony J Liddicoat</w:t>
      </w:r>
      <w:r w:rsidRPr="00AD4616">
        <w:rPr>
          <w:rStyle w:val="Hyperlink"/>
          <w:rFonts w:cs="Arial"/>
          <w:color w:val="auto"/>
          <w:sz w:val="28"/>
          <w:szCs w:val="28"/>
          <w:u w:val="none"/>
          <w:lang w:val="en-US"/>
        </w:rPr>
        <w:t>. 2009</w:t>
      </w:r>
      <w:r w:rsidRPr="00AD4616">
        <w:rPr>
          <w:rStyle w:val="Hyperlink"/>
          <w:rFonts w:cs="Arial"/>
          <w:color w:val="auto"/>
          <w:sz w:val="28"/>
          <w:szCs w:val="28"/>
          <w:lang w:val="en-US"/>
        </w:rPr>
        <w:t xml:space="preserve"> </w:t>
      </w:r>
      <w:r w:rsidR="007C5527" w:rsidRPr="00AD4616">
        <w:rPr>
          <w:rStyle w:val="Hyperlink"/>
          <w:rFonts w:cs="Arial"/>
          <w:i/>
          <w:color w:val="auto"/>
          <w:sz w:val="28"/>
          <w:szCs w:val="28"/>
          <w:u w:val="none"/>
          <w:lang w:val="en-US"/>
        </w:rPr>
        <w:t xml:space="preserve">Teaching and Learning </w:t>
      </w:r>
      <w:r w:rsidRPr="00AD4616">
        <w:rPr>
          <w:rStyle w:val="Hyperlink"/>
          <w:rFonts w:cs="Arial"/>
          <w:i/>
          <w:color w:val="auto"/>
          <w:sz w:val="28"/>
          <w:szCs w:val="28"/>
          <w:u w:val="none"/>
          <w:lang w:val="en-US"/>
        </w:rPr>
        <w:t>Languages</w:t>
      </w:r>
      <w:r w:rsidR="007C5527" w:rsidRPr="00AD4616">
        <w:rPr>
          <w:rStyle w:val="Hyperlink"/>
          <w:rFonts w:cs="Arial"/>
          <w:i/>
          <w:color w:val="auto"/>
          <w:sz w:val="28"/>
          <w:szCs w:val="28"/>
          <w:u w:val="none"/>
          <w:lang w:val="en-US"/>
        </w:rPr>
        <w:t xml:space="preserve"> A Guide</w:t>
      </w:r>
    </w:p>
    <w:p w14:paraId="1C29B0CD" w14:textId="118A5C2F" w:rsidR="00AD4616" w:rsidRPr="00AD4616" w:rsidRDefault="00AD4616" w:rsidP="0070779A">
      <w:pPr>
        <w:pStyle w:val="ListParagraph"/>
        <w:numPr>
          <w:ilvl w:val="0"/>
          <w:numId w:val="6"/>
        </w:numPr>
        <w:rPr>
          <w:rStyle w:val="Hyperlink"/>
          <w:i/>
          <w:color w:val="auto"/>
          <w:sz w:val="28"/>
          <w:szCs w:val="28"/>
          <w:u w:val="none"/>
        </w:rPr>
      </w:pPr>
      <w:r w:rsidRPr="00AD4616">
        <w:rPr>
          <w:rStyle w:val="Hyperlink"/>
          <w:rFonts w:cs="Arial"/>
          <w:i/>
          <w:color w:val="auto"/>
          <w:sz w:val="28"/>
          <w:szCs w:val="28"/>
          <w:u w:val="none"/>
          <w:lang w:val="en-US"/>
        </w:rPr>
        <w:t>Linking Languages and Literacy- Information for parents and teachers</w:t>
      </w:r>
    </w:p>
    <w:p w14:paraId="7CCAC317" w14:textId="12DF7F6E" w:rsidR="00351C18" w:rsidRPr="00343FAE" w:rsidRDefault="001B5D20" w:rsidP="00343FAE">
      <w:pPr>
        <w:pStyle w:val="ListParagraph"/>
        <w:rPr>
          <w:rFonts w:cs="Arial"/>
          <w:color w:val="0000FF" w:themeColor="hyperlink"/>
          <w:sz w:val="28"/>
          <w:szCs w:val="28"/>
          <w:lang w:val="en-US"/>
        </w:rPr>
      </w:pPr>
      <w:hyperlink r:id="rId9" w:history="1">
        <w:r w:rsidR="00AD4616" w:rsidRPr="00E03D4B">
          <w:rPr>
            <w:rStyle w:val="Hyperlink"/>
            <w:rFonts w:cs="Arial"/>
            <w:sz w:val="28"/>
            <w:szCs w:val="28"/>
            <w:lang w:val="en-US"/>
          </w:rPr>
          <w:t>nalsas@dest.gov.au</w:t>
        </w:r>
      </w:hyperlink>
    </w:p>
    <w:p w14:paraId="61FCC0C6" w14:textId="3FBED236" w:rsidR="007E4054" w:rsidRDefault="00351C18" w:rsidP="0070779A">
      <w:pPr>
        <w:pStyle w:val="ListParagraph"/>
        <w:numPr>
          <w:ilvl w:val="0"/>
          <w:numId w:val="6"/>
        </w:numPr>
        <w:rPr>
          <w:sz w:val="28"/>
          <w:szCs w:val="28"/>
        </w:rPr>
      </w:pPr>
      <w:r w:rsidRPr="0070779A">
        <w:rPr>
          <w:sz w:val="28"/>
          <w:szCs w:val="28"/>
        </w:rPr>
        <w:t>United Nations</w:t>
      </w:r>
      <w:r w:rsidR="0070779A" w:rsidRPr="0070779A">
        <w:rPr>
          <w:sz w:val="28"/>
          <w:szCs w:val="28"/>
        </w:rPr>
        <w:t xml:space="preserve"> Convention on the Rights of the Child </w:t>
      </w:r>
      <w:hyperlink r:id="rId10" w:history="1">
        <w:r w:rsidR="00F422C3" w:rsidRPr="007D3DDF">
          <w:rPr>
            <w:rStyle w:val="Hyperlink"/>
            <w:sz w:val="28"/>
            <w:szCs w:val="28"/>
          </w:rPr>
          <w:t>http://www.unicef.org/index.php</w:t>
        </w:r>
      </w:hyperlink>
    </w:p>
    <w:p w14:paraId="169346C6" w14:textId="77777777" w:rsidR="00F422C3" w:rsidRPr="00F422C3" w:rsidRDefault="00F422C3" w:rsidP="00F422C3">
      <w:pPr>
        <w:rPr>
          <w:sz w:val="28"/>
          <w:szCs w:val="28"/>
        </w:rPr>
      </w:pPr>
    </w:p>
    <w:p w14:paraId="2EC9B6EA" w14:textId="77777777" w:rsidR="00F422C3" w:rsidRPr="0070779A" w:rsidRDefault="00F422C3" w:rsidP="00F422C3">
      <w:pPr>
        <w:pStyle w:val="ListParagraph"/>
        <w:rPr>
          <w:sz w:val="28"/>
          <w:szCs w:val="28"/>
        </w:rPr>
      </w:pPr>
    </w:p>
    <w:sectPr w:rsidR="00F422C3" w:rsidRPr="0070779A" w:rsidSect="007C5B53">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6E3D3" w14:textId="77777777" w:rsidR="001B5D20" w:rsidRDefault="001B5D20" w:rsidP="00E04FB4">
      <w:r>
        <w:separator/>
      </w:r>
    </w:p>
  </w:endnote>
  <w:endnote w:type="continuationSeparator" w:id="0">
    <w:p w14:paraId="166F0F5B" w14:textId="77777777" w:rsidR="001B5D20" w:rsidRDefault="001B5D20" w:rsidP="00E0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FF6A0" w14:textId="77777777" w:rsidR="00112450" w:rsidRDefault="00112450" w:rsidP="00640B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362CA4" w14:textId="77777777" w:rsidR="00112450" w:rsidRDefault="00112450" w:rsidP="001124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518DC" w14:textId="77777777" w:rsidR="00112450" w:rsidRDefault="00112450" w:rsidP="00640B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6F83">
      <w:rPr>
        <w:rStyle w:val="PageNumber"/>
        <w:noProof/>
      </w:rPr>
      <w:t>2</w:t>
    </w:r>
    <w:r>
      <w:rPr>
        <w:rStyle w:val="PageNumber"/>
      </w:rPr>
      <w:fldChar w:fldCharType="end"/>
    </w:r>
  </w:p>
  <w:p w14:paraId="0BD81C67" w14:textId="761232BB" w:rsidR="00112450" w:rsidRDefault="00112450" w:rsidP="00112450">
    <w:pPr>
      <w:pStyle w:val="Footer"/>
      <w:ind w:right="360"/>
    </w:pPr>
    <w:r>
      <w:t xml:space="preserve">AISWA 2013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32084" w14:textId="77777777" w:rsidR="001B5D20" w:rsidRDefault="001B5D20" w:rsidP="00E04FB4">
      <w:r>
        <w:separator/>
      </w:r>
    </w:p>
  </w:footnote>
  <w:footnote w:type="continuationSeparator" w:id="0">
    <w:p w14:paraId="0E212A33" w14:textId="77777777" w:rsidR="001B5D20" w:rsidRDefault="001B5D20" w:rsidP="00E04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75DE"/>
    <w:multiLevelType w:val="hybridMultilevel"/>
    <w:tmpl w:val="4B766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A06580"/>
    <w:multiLevelType w:val="hybridMultilevel"/>
    <w:tmpl w:val="4572A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27CC4"/>
    <w:multiLevelType w:val="hybridMultilevel"/>
    <w:tmpl w:val="8AFE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C416D"/>
    <w:multiLevelType w:val="hybridMultilevel"/>
    <w:tmpl w:val="C49A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DC4F71"/>
    <w:multiLevelType w:val="hybridMultilevel"/>
    <w:tmpl w:val="BD98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0D7D41"/>
    <w:multiLevelType w:val="hybridMultilevel"/>
    <w:tmpl w:val="DD62A6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w:hAnsi="Courier"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w:hAnsi="Courier"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w:hAnsi="Courier"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EB"/>
    <w:rsid w:val="000530CE"/>
    <w:rsid w:val="000778CD"/>
    <w:rsid w:val="00112450"/>
    <w:rsid w:val="00117421"/>
    <w:rsid w:val="00146D28"/>
    <w:rsid w:val="00154D4A"/>
    <w:rsid w:val="001B5D20"/>
    <w:rsid w:val="00314507"/>
    <w:rsid w:val="00343FAE"/>
    <w:rsid w:val="00351C18"/>
    <w:rsid w:val="00397DA3"/>
    <w:rsid w:val="004041EC"/>
    <w:rsid w:val="0041165D"/>
    <w:rsid w:val="0045680F"/>
    <w:rsid w:val="0051764F"/>
    <w:rsid w:val="005201C3"/>
    <w:rsid w:val="00593154"/>
    <w:rsid w:val="005F47EB"/>
    <w:rsid w:val="006223A9"/>
    <w:rsid w:val="006F1748"/>
    <w:rsid w:val="0070779A"/>
    <w:rsid w:val="00755ED4"/>
    <w:rsid w:val="00771CC1"/>
    <w:rsid w:val="007844C0"/>
    <w:rsid w:val="007C4A17"/>
    <w:rsid w:val="007C5527"/>
    <w:rsid w:val="007C5B53"/>
    <w:rsid w:val="007E4054"/>
    <w:rsid w:val="008E6973"/>
    <w:rsid w:val="00917044"/>
    <w:rsid w:val="009A4BC1"/>
    <w:rsid w:val="009C1601"/>
    <w:rsid w:val="00A543BF"/>
    <w:rsid w:val="00AA2B38"/>
    <w:rsid w:val="00AD4616"/>
    <w:rsid w:val="00B75FE9"/>
    <w:rsid w:val="00BF1FDC"/>
    <w:rsid w:val="00CA2C52"/>
    <w:rsid w:val="00D24A6F"/>
    <w:rsid w:val="00DD4453"/>
    <w:rsid w:val="00E04FB4"/>
    <w:rsid w:val="00E124F4"/>
    <w:rsid w:val="00E369CA"/>
    <w:rsid w:val="00E46F83"/>
    <w:rsid w:val="00F42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D20F90"/>
  <w14:defaultImageDpi w14:val="300"/>
  <w15:docId w15:val="{47321052-84EC-4FC9-8974-57068E5A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7EB"/>
    <w:pPr>
      <w:ind w:left="720"/>
      <w:contextualSpacing/>
    </w:pPr>
  </w:style>
  <w:style w:type="paragraph" w:styleId="Header">
    <w:name w:val="header"/>
    <w:basedOn w:val="Normal"/>
    <w:link w:val="HeaderChar"/>
    <w:uiPriority w:val="99"/>
    <w:unhideWhenUsed/>
    <w:rsid w:val="00E04FB4"/>
    <w:pPr>
      <w:tabs>
        <w:tab w:val="center" w:pos="4320"/>
        <w:tab w:val="right" w:pos="8640"/>
      </w:tabs>
    </w:pPr>
  </w:style>
  <w:style w:type="character" w:customStyle="1" w:styleId="HeaderChar">
    <w:name w:val="Header Char"/>
    <w:basedOn w:val="DefaultParagraphFont"/>
    <w:link w:val="Header"/>
    <w:uiPriority w:val="99"/>
    <w:rsid w:val="00E04FB4"/>
    <w:rPr>
      <w:lang w:val="en-AU"/>
    </w:rPr>
  </w:style>
  <w:style w:type="paragraph" w:styleId="Footer">
    <w:name w:val="footer"/>
    <w:basedOn w:val="Normal"/>
    <w:link w:val="FooterChar"/>
    <w:uiPriority w:val="99"/>
    <w:unhideWhenUsed/>
    <w:rsid w:val="00E04FB4"/>
    <w:pPr>
      <w:tabs>
        <w:tab w:val="center" w:pos="4320"/>
        <w:tab w:val="right" w:pos="8640"/>
      </w:tabs>
    </w:pPr>
  </w:style>
  <w:style w:type="character" w:customStyle="1" w:styleId="FooterChar">
    <w:name w:val="Footer Char"/>
    <w:basedOn w:val="DefaultParagraphFont"/>
    <w:link w:val="Footer"/>
    <w:uiPriority w:val="99"/>
    <w:rsid w:val="00E04FB4"/>
    <w:rPr>
      <w:lang w:val="en-AU"/>
    </w:rPr>
  </w:style>
  <w:style w:type="character" w:styleId="CommentReference">
    <w:name w:val="annotation reference"/>
    <w:basedOn w:val="DefaultParagraphFont"/>
    <w:uiPriority w:val="99"/>
    <w:semiHidden/>
    <w:unhideWhenUsed/>
    <w:rsid w:val="00593154"/>
    <w:rPr>
      <w:sz w:val="16"/>
      <w:szCs w:val="16"/>
    </w:rPr>
  </w:style>
  <w:style w:type="paragraph" w:styleId="CommentText">
    <w:name w:val="annotation text"/>
    <w:basedOn w:val="Normal"/>
    <w:link w:val="CommentTextChar"/>
    <w:uiPriority w:val="99"/>
    <w:semiHidden/>
    <w:unhideWhenUsed/>
    <w:rsid w:val="00593154"/>
    <w:rPr>
      <w:sz w:val="20"/>
      <w:szCs w:val="20"/>
    </w:rPr>
  </w:style>
  <w:style w:type="character" w:customStyle="1" w:styleId="CommentTextChar">
    <w:name w:val="Comment Text Char"/>
    <w:basedOn w:val="DefaultParagraphFont"/>
    <w:link w:val="CommentText"/>
    <w:uiPriority w:val="99"/>
    <w:semiHidden/>
    <w:rsid w:val="00593154"/>
    <w:rPr>
      <w:sz w:val="20"/>
      <w:szCs w:val="20"/>
      <w:lang w:val="en-AU"/>
    </w:rPr>
  </w:style>
  <w:style w:type="paragraph" w:styleId="CommentSubject">
    <w:name w:val="annotation subject"/>
    <w:basedOn w:val="CommentText"/>
    <w:next w:val="CommentText"/>
    <w:link w:val="CommentSubjectChar"/>
    <w:uiPriority w:val="99"/>
    <w:semiHidden/>
    <w:unhideWhenUsed/>
    <w:rsid w:val="00593154"/>
    <w:rPr>
      <w:b/>
      <w:bCs/>
    </w:rPr>
  </w:style>
  <w:style w:type="character" w:customStyle="1" w:styleId="CommentSubjectChar">
    <w:name w:val="Comment Subject Char"/>
    <w:basedOn w:val="CommentTextChar"/>
    <w:link w:val="CommentSubject"/>
    <w:uiPriority w:val="99"/>
    <w:semiHidden/>
    <w:rsid w:val="00593154"/>
    <w:rPr>
      <w:b/>
      <w:bCs/>
      <w:sz w:val="20"/>
      <w:szCs w:val="20"/>
      <w:lang w:val="en-AU"/>
    </w:rPr>
  </w:style>
  <w:style w:type="paragraph" w:styleId="BalloonText">
    <w:name w:val="Balloon Text"/>
    <w:basedOn w:val="Normal"/>
    <w:link w:val="BalloonTextChar"/>
    <w:uiPriority w:val="99"/>
    <w:semiHidden/>
    <w:unhideWhenUsed/>
    <w:rsid w:val="00593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154"/>
    <w:rPr>
      <w:rFonts w:ascii="Segoe UI" w:hAnsi="Segoe UI" w:cs="Segoe UI"/>
      <w:sz w:val="18"/>
      <w:szCs w:val="18"/>
      <w:lang w:val="en-AU"/>
    </w:rPr>
  </w:style>
  <w:style w:type="character" w:styleId="Hyperlink">
    <w:name w:val="Hyperlink"/>
    <w:basedOn w:val="DefaultParagraphFont"/>
    <w:uiPriority w:val="99"/>
    <w:unhideWhenUsed/>
    <w:rsid w:val="00F422C3"/>
    <w:rPr>
      <w:color w:val="0000FF" w:themeColor="hyperlink"/>
      <w:u w:val="single"/>
    </w:rPr>
  </w:style>
  <w:style w:type="character" w:styleId="PageNumber">
    <w:name w:val="page number"/>
    <w:basedOn w:val="DefaultParagraphFont"/>
    <w:uiPriority w:val="99"/>
    <w:semiHidden/>
    <w:unhideWhenUsed/>
    <w:rsid w:val="0011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d.us/campus/whs/social_studies/edd/Fall09/8344/Articles/CumminsBICSCAL%20PSpringer200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ra.edu.au/curriculum/student_diversity/eald_teacher_resource.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nicef.org/index.php" TargetMode="External"/><Relationship Id="rId4" Type="http://schemas.openxmlformats.org/officeDocument/2006/relationships/webSettings" Target="webSettings.xml"/><Relationship Id="rId9" Type="http://schemas.openxmlformats.org/officeDocument/2006/relationships/hyperlink" Target="mailto:nalsas@dest.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AISWA</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Leong</dc:creator>
  <cp:keywords/>
  <dc:description/>
  <cp:lastModifiedBy>Gina Ilijich</cp:lastModifiedBy>
  <cp:revision>2</cp:revision>
  <cp:lastPrinted>2013-07-10T02:23:00Z</cp:lastPrinted>
  <dcterms:created xsi:type="dcterms:W3CDTF">2013-09-04T03:44:00Z</dcterms:created>
  <dcterms:modified xsi:type="dcterms:W3CDTF">2013-09-04T03:44:00Z</dcterms:modified>
</cp:coreProperties>
</file>