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single" w:sz="4" w:space="0" w:color="auto"/>
        </w:tblBorders>
        <w:tblLook w:val="0000" w:firstRow="0" w:lastRow="0" w:firstColumn="0" w:lastColumn="0" w:noHBand="0" w:noVBand="0"/>
      </w:tblPr>
      <w:tblGrid>
        <w:gridCol w:w="4904"/>
        <w:gridCol w:w="4508"/>
      </w:tblGrid>
      <w:tr w:rsidR="006F2AFD" w:rsidRPr="00917550" w14:paraId="5ED3D795" w14:textId="77777777" w:rsidTr="00FF51ED">
        <w:tc>
          <w:tcPr>
            <w:tcW w:w="4904" w:type="dxa"/>
            <w:vAlign w:val="bottom"/>
          </w:tcPr>
          <w:p w14:paraId="06D67EA2" w14:textId="77777777" w:rsidR="006F2AFD" w:rsidRPr="004C740B" w:rsidRDefault="006F2AFD" w:rsidP="00054F76">
            <w:pPr>
              <w:rPr>
                <w:rFonts w:ascii="Calibri" w:hAnsi="Calibri"/>
                <w:sz w:val="72"/>
                <w:szCs w:val="72"/>
                <w:lang w:val="en-US"/>
              </w:rPr>
            </w:pPr>
            <w:r w:rsidRPr="004C740B">
              <w:rPr>
                <w:rFonts w:ascii="Calibri" w:hAnsi="Calibri"/>
                <w:sz w:val="72"/>
                <w:szCs w:val="72"/>
                <w:lang w:val="en-US"/>
              </w:rPr>
              <w:t>Circular</w:t>
            </w:r>
          </w:p>
        </w:tc>
        <w:tc>
          <w:tcPr>
            <w:tcW w:w="4508" w:type="dxa"/>
          </w:tcPr>
          <w:p w14:paraId="6DC4B54F" w14:textId="77777777" w:rsidR="006F2AFD" w:rsidRPr="004C740B" w:rsidRDefault="006F2AFD" w:rsidP="003C4B04">
            <w:pPr>
              <w:autoSpaceDE w:val="0"/>
              <w:autoSpaceDN w:val="0"/>
              <w:adjustRightInd w:val="0"/>
              <w:spacing w:after="20"/>
              <w:jc w:val="right"/>
              <w:rPr>
                <w:rFonts w:ascii="Calibri" w:hAnsi="Calibri"/>
                <w:sz w:val="16"/>
                <w:szCs w:val="16"/>
                <w:lang w:val="en-US"/>
              </w:rPr>
            </w:pPr>
            <w:r w:rsidRPr="004C740B">
              <w:rPr>
                <w:rFonts w:ascii="Calibri" w:hAnsi="Calibri"/>
                <w:sz w:val="16"/>
                <w:szCs w:val="16"/>
                <w:lang w:val="en-US"/>
              </w:rPr>
              <w:t>ABN 83 005 118 927</w:t>
            </w:r>
          </w:p>
          <w:p w14:paraId="2E6C9B33" w14:textId="77777777" w:rsidR="006F2AFD" w:rsidRPr="004C740B" w:rsidRDefault="006F2AFD" w:rsidP="004C740B">
            <w:pPr>
              <w:autoSpaceDE w:val="0"/>
              <w:autoSpaceDN w:val="0"/>
              <w:adjustRightInd w:val="0"/>
              <w:jc w:val="right"/>
              <w:rPr>
                <w:rFonts w:ascii="Calibri" w:hAnsi="Calibri"/>
                <w:sz w:val="23"/>
                <w:szCs w:val="23"/>
                <w:lang w:val="en-US"/>
              </w:rPr>
            </w:pPr>
            <w:r w:rsidRPr="004C740B">
              <w:rPr>
                <w:rFonts w:ascii="Calibri" w:hAnsi="Calibri"/>
                <w:sz w:val="23"/>
                <w:szCs w:val="23"/>
                <w:lang w:val="en-US"/>
              </w:rPr>
              <w:t>12 Thesiger Court Deakin ACT 2600</w:t>
            </w:r>
          </w:p>
          <w:p w14:paraId="178AC4FA" w14:textId="77777777" w:rsidR="006F2AFD" w:rsidRPr="004C740B" w:rsidRDefault="006F2AFD" w:rsidP="004C740B">
            <w:pPr>
              <w:autoSpaceDE w:val="0"/>
              <w:autoSpaceDN w:val="0"/>
              <w:adjustRightInd w:val="0"/>
              <w:jc w:val="right"/>
              <w:rPr>
                <w:rFonts w:ascii="Calibri" w:hAnsi="Calibri"/>
                <w:sz w:val="23"/>
                <w:szCs w:val="23"/>
                <w:lang w:val="en-US"/>
              </w:rPr>
            </w:pPr>
            <w:r w:rsidRPr="004C740B">
              <w:rPr>
                <w:rFonts w:ascii="Calibri" w:hAnsi="Calibri"/>
                <w:sz w:val="23"/>
                <w:szCs w:val="23"/>
                <w:lang w:val="en-US"/>
              </w:rPr>
              <w:t>PO Box 324 Deakin West ACT 2600</w:t>
            </w:r>
          </w:p>
          <w:p w14:paraId="41B36F4E" w14:textId="77777777" w:rsidR="006F2AFD" w:rsidRPr="004C740B" w:rsidRDefault="006F2AFD" w:rsidP="004C740B">
            <w:pPr>
              <w:autoSpaceDE w:val="0"/>
              <w:autoSpaceDN w:val="0"/>
              <w:adjustRightInd w:val="0"/>
              <w:jc w:val="right"/>
              <w:rPr>
                <w:rFonts w:ascii="Calibri" w:hAnsi="Calibri"/>
                <w:sz w:val="23"/>
                <w:szCs w:val="23"/>
                <w:lang w:val="en-US"/>
              </w:rPr>
            </w:pPr>
            <w:r w:rsidRPr="004C740B">
              <w:rPr>
                <w:rFonts w:ascii="Calibri" w:hAnsi="Calibri"/>
                <w:sz w:val="23"/>
                <w:szCs w:val="23"/>
                <w:lang w:val="en-US"/>
              </w:rPr>
              <w:t>Telephone: 02 6282 3488</w:t>
            </w:r>
          </w:p>
          <w:p w14:paraId="1BC1DDED" w14:textId="77777777" w:rsidR="006F2AFD" w:rsidRPr="004C740B" w:rsidRDefault="006F2AFD" w:rsidP="004C740B">
            <w:pPr>
              <w:autoSpaceDE w:val="0"/>
              <w:autoSpaceDN w:val="0"/>
              <w:adjustRightInd w:val="0"/>
              <w:jc w:val="right"/>
              <w:rPr>
                <w:rFonts w:ascii="Calibri" w:hAnsi="Calibri"/>
                <w:sz w:val="23"/>
                <w:szCs w:val="23"/>
                <w:lang w:val="en-US"/>
              </w:rPr>
            </w:pPr>
            <w:r w:rsidRPr="004C740B">
              <w:rPr>
                <w:rFonts w:ascii="Calibri" w:hAnsi="Calibri"/>
                <w:sz w:val="23"/>
                <w:szCs w:val="23"/>
                <w:lang w:val="en-US"/>
              </w:rPr>
              <w:t>Facsimile: 02 6285 2926</w:t>
            </w:r>
          </w:p>
          <w:p w14:paraId="776B97B9" w14:textId="77777777" w:rsidR="006F2AFD" w:rsidRPr="004C740B" w:rsidRDefault="006F2AFD" w:rsidP="004C740B">
            <w:pPr>
              <w:autoSpaceDE w:val="0"/>
              <w:autoSpaceDN w:val="0"/>
              <w:adjustRightInd w:val="0"/>
              <w:jc w:val="right"/>
              <w:rPr>
                <w:rFonts w:ascii="Calibri" w:hAnsi="Calibri"/>
                <w:sz w:val="23"/>
                <w:szCs w:val="23"/>
                <w:lang w:val="en-US"/>
              </w:rPr>
            </w:pPr>
            <w:r w:rsidRPr="004C740B">
              <w:rPr>
                <w:rFonts w:ascii="Calibri" w:hAnsi="Calibri"/>
                <w:sz w:val="23"/>
                <w:szCs w:val="23"/>
                <w:lang w:val="en-US"/>
              </w:rPr>
              <w:t>Email: isca@isca.edu.au</w:t>
            </w:r>
          </w:p>
          <w:p w14:paraId="75A8911C" w14:textId="77777777" w:rsidR="006F2AFD" w:rsidRPr="00917550" w:rsidRDefault="006F2AFD" w:rsidP="004C740B">
            <w:pPr>
              <w:autoSpaceDE w:val="0"/>
              <w:autoSpaceDN w:val="0"/>
              <w:adjustRightInd w:val="0"/>
              <w:jc w:val="right"/>
              <w:rPr>
                <w:b/>
                <w:bCs/>
                <w:lang w:val="en-US"/>
              </w:rPr>
            </w:pPr>
            <w:r w:rsidRPr="004C740B">
              <w:rPr>
                <w:rFonts w:ascii="Calibri" w:hAnsi="Calibri"/>
                <w:sz w:val="23"/>
                <w:szCs w:val="23"/>
                <w:lang w:val="en-US"/>
              </w:rPr>
              <w:t>Website: www.isca.edu.au</w:t>
            </w:r>
          </w:p>
        </w:tc>
      </w:tr>
    </w:tbl>
    <w:p w14:paraId="00024513" w14:textId="77777777" w:rsidR="006F2AFD" w:rsidRPr="00917550" w:rsidRDefault="006F2AFD"/>
    <w:tbl>
      <w:tblPr>
        <w:tblW w:w="9356" w:type="dxa"/>
        <w:tblLook w:val="0000" w:firstRow="0" w:lastRow="0" w:firstColumn="0" w:lastColumn="0" w:noHBand="0" w:noVBand="0"/>
      </w:tblPr>
      <w:tblGrid>
        <w:gridCol w:w="1188"/>
        <w:gridCol w:w="1080"/>
        <w:gridCol w:w="3240"/>
        <w:gridCol w:w="3848"/>
      </w:tblGrid>
      <w:tr w:rsidR="006F2AFD" w:rsidRPr="004C740B" w14:paraId="4DB13503" w14:textId="77777777" w:rsidTr="00424136">
        <w:trPr>
          <w:cantSplit/>
        </w:trPr>
        <w:tc>
          <w:tcPr>
            <w:tcW w:w="1188" w:type="dxa"/>
          </w:tcPr>
          <w:p w14:paraId="7220AA7D" w14:textId="77777777" w:rsidR="006F2AFD" w:rsidRPr="004C740B" w:rsidRDefault="006F2AFD">
            <w:pPr>
              <w:autoSpaceDE w:val="0"/>
              <w:autoSpaceDN w:val="0"/>
              <w:adjustRightInd w:val="0"/>
              <w:rPr>
                <w:rFonts w:ascii="Calibri" w:hAnsi="Calibri"/>
                <w:b/>
                <w:bCs/>
                <w:sz w:val="23"/>
                <w:szCs w:val="23"/>
                <w:lang w:val="en-US"/>
              </w:rPr>
            </w:pPr>
            <w:r w:rsidRPr="004C740B">
              <w:rPr>
                <w:rFonts w:ascii="Calibri" w:hAnsi="Calibri"/>
                <w:b/>
                <w:bCs/>
                <w:sz w:val="23"/>
                <w:szCs w:val="23"/>
                <w:lang w:val="en-US"/>
              </w:rPr>
              <w:t>Number:</w:t>
            </w:r>
          </w:p>
          <w:p w14:paraId="6A396D47" w14:textId="77777777" w:rsidR="006F2AFD" w:rsidRPr="004C740B" w:rsidRDefault="006F2AFD">
            <w:pPr>
              <w:autoSpaceDE w:val="0"/>
              <w:autoSpaceDN w:val="0"/>
              <w:adjustRightInd w:val="0"/>
              <w:rPr>
                <w:rFonts w:ascii="Calibri" w:hAnsi="Calibri"/>
                <w:b/>
                <w:bCs/>
                <w:sz w:val="23"/>
                <w:szCs w:val="23"/>
                <w:lang w:val="en-US"/>
              </w:rPr>
            </w:pPr>
          </w:p>
        </w:tc>
        <w:tc>
          <w:tcPr>
            <w:tcW w:w="1080" w:type="dxa"/>
          </w:tcPr>
          <w:p w14:paraId="38222BC3" w14:textId="32FE012E" w:rsidR="006F2AFD" w:rsidRPr="004C740B" w:rsidRDefault="00D01ABF">
            <w:pPr>
              <w:pStyle w:val="Header"/>
              <w:tabs>
                <w:tab w:val="clear" w:pos="4153"/>
                <w:tab w:val="clear" w:pos="8306"/>
              </w:tabs>
              <w:autoSpaceDE w:val="0"/>
              <w:autoSpaceDN w:val="0"/>
              <w:adjustRightInd w:val="0"/>
              <w:rPr>
                <w:rFonts w:ascii="Calibri" w:hAnsi="Calibri"/>
                <w:sz w:val="23"/>
                <w:szCs w:val="23"/>
                <w:lang w:val="en-US"/>
              </w:rPr>
            </w:pPr>
            <w:r>
              <w:rPr>
                <w:rFonts w:ascii="Calibri" w:hAnsi="Calibri"/>
                <w:sz w:val="23"/>
                <w:szCs w:val="23"/>
                <w:lang w:val="en-US"/>
              </w:rPr>
              <w:t>196/20</w:t>
            </w:r>
          </w:p>
        </w:tc>
        <w:tc>
          <w:tcPr>
            <w:tcW w:w="3240" w:type="dxa"/>
          </w:tcPr>
          <w:p w14:paraId="11F5B20F" w14:textId="2CE9176E" w:rsidR="006F2AFD" w:rsidRPr="004C740B" w:rsidRDefault="00D01ABF">
            <w:pPr>
              <w:pStyle w:val="Header"/>
              <w:tabs>
                <w:tab w:val="clear" w:pos="4153"/>
                <w:tab w:val="clear" w:pos="8306"/>
              </w:tabs>
              <w:autoSpaceDE w:val="0"/>
              <w:autoSpaceDN w:val="0"/>
              <w:adjustRightInd w:val="0"/>
              <w:rPr>
                <w:rFonts w:ascii="Calibri" w:hAnsi="Calibri"/>
                <w:i/>
                <w:iCs/>
                <w:sz w:val="23"/>
                <w:szCs w:val="23"/>
                <w:lang w:val="en-US"/>
              </w:rPr>
            </w:pPr>
            <w:r>
              <w:rPr>
                <w:rFonts w:ascii="Calibri" w:hAnsi="Calibri"/>
                <w:i/>
                <w:iCs/>
                <w:sz w:val="23"/>
                <w:szCs w:val="23"/>
                <w:lang w:val="en-US"/>
              </w:rPr>
              <w:t xml:space="preserve">1 </w:t>
            </w:r>
            <w:r w:rsidR="006F2AFD" w:rsidRPr="004C740B">
              <w:rPr>
                <w:rFonts w:ascii="Calibri" w:hAnsi="Calibri"/>
                <w:i/>
                <w:iCs/>
                <w:sz w:val="23"/>
                <w:szCs w:val="23"/>
                <w:lang w:val="en-US"/>
              </w:rPr>
              <w:t>page</w:t>
            </w:r>
            <w:r>
              <w:rPr>
                <w:rFonts w:ascii="Calibri" w:hAnsi="Calibri"/>
                <w:i/>
                <w:iCs/>
                <w:sz w:val="23"/>
                <w:szCs w:val="23"/>
                <w:lang w:val="en-US"/>
              </w:rPr>
              <w:t xml:space="preserve"> + 2 attachments</w:t>
            </w:r>
          </w:p>
        </w:tc>
        <w:tc>
          <w:tcPr>
            <w:tcW w:w="3848" w:type="dxa"/>
          </w:tcPr>
          <w:p w14:paraId="19BC913D" w14:textId="77777777" w:rsidR="006F2AFD" w:rsidRPr="004C740B" w:rsidRDefault="006F2AFD">
            <w:pPr>
              <w:autoSpaceDE w:val="0"/>
              <w:autoSpaceDN w:val="0"/>
              <w:adjustRightInd w:val="0"/>
              <w:jc w:val="right"/>
              <w:rPr>
                <w:rFonts w:ascii="Calibri" w:hAnsi="Calibri"/>
                <w:b/>
                <w:bCs/>
                <w:sz w:val="23"/>
                <w:szCs w:val="23"/>
                <w:lang w:val="en-US"/>
              </w:rPr>
            </w:pPr>
            <w:r w:rsidRPr="004C740B">
              <w:rPr>
                <w:rFonts w:ascii="Calibri" w:hAnsi="Calibri"/>
                <w:b/>
                <w:bCs/>
                <w:sz w:val="23"/>
                <w:szCs w:val="23"/>
                <w:lang w:val="en-US"/>
              </w:rPr>
              <w:t>FOR INFORMATION</w:t>
            </w:r>
          </w:p>
          <w:p w14:paraId="721C95F1" w14:textId="61E4BCFA" w:rsidR="006F2AFD" w:rsidRPr="004C740B" w:rsidRDefault="006F2AFD" w:rsidP="00AE4215">
            <w:pPr>
              <w:autoSpaceDE w:val="0"/>
              <w:autoSpaceDN w:val="0"/>
              <w:adjustRightInd w:val="0"/>
              <w:jc w:val="right"/>
              <w:rPr>
                <w:rFonts w:ascii="Calibri" w:hAnsi="Calibri"/>
                <w:b/>
                <w:bCs/>
                <w:sz w:val="23"/>
                <w:szCs w:val="23"/>
                <w:lang w:val="en-US"/>
              </w:rPr>
            </w:pPr>
          </w:p>
        </w:tc>
      </w:tr>
      <w:tr w:rsidR="006F2AFD" w:rsidRPr="004C740B" w14:paraId="5487237F" w14:textId="77777777" w:rsidTr="00424136">
        <w:trPr>
          <w:cantSplit/>
        </w:trPr>
        <w:tc>
          <w:tcPr>
            <w:tcW w:w="1188" w:type="dxa"/>
          </w:tcPr>
          <w:p w14:paraId="224B94AD" w14:textId="77777777" w:rsidR="006F2AFD" w:rsidRPr="004C740B" w:rsidRDefault="006F2AFD">
            <w:pPr>
              <w:autoSpaceDE w:val="0"/>
              <w:autoSpaceDN w:val="0"/>
              <w:adjustRightInd w:val="0"/>
              <w:rPr>
                <w:rFonts w:ascii="Calibri" w:hAnsi="Calibri"/>
                <w:b/>
                <w:bCs/>
                <w:sz w:val="23"/>
                <w:szCs w:val="23"/>
                <w:lang w:val="en-US"/>
              </w:rPr>
            </w:pPr>
            <w:r w:rsidRPr="004C740B">
              <w:rPr>
                <w:rFonts w:ascii="Calibri" w:hAnsi="Calibri"/>
                <w:b/>
                <w:bCs/>
                <w:sz w:val="23"/>
                <w:szCs w:val="23"/>
                <w:lang w:val="en-US"/>
              </w:rPr>
              <w:t>To:</w:t>
            </w:r>
          </w:p>
          <w:p w14:paraId="4893697E" w14:textId="77777777" w:rsidR="006F2AFD" w:rsidRPr="004C740B" w:rsidRDefault="006F2AFD">
            <w:pPr>
              <w:autoSpaceDE w:val="0"/>
              <w:autoSpaceDN w:val="0"/>
              <w:adjustRightInd w:val="0"/>
              <w:rPr>
                <w:rFonts w:ascii="Calibri" w:hAnsi="Calibri"/>
                <w:b/>
                <w:bCs/>
                <w:sz w:val="23"/>
                <w:szCs w:val="23"/>
                <w:lang w:val="en-US"/>
              </w:rPr>
            </w:pPr>
          </w:p>
        </w:tc>
        <w:tc>
          <w:tcPr>
            <w:tcW w:w="8168" w:type="dxa"/>
            <w:gridSpan w:val="3"/>
          </w:tcPr>
          <w:p w14:paraId="5A42ECE6" w14:textId="77777777" w:rsidR="006F2AFD" w:rsidRPr="004C740B" w:rsidRDefault="00D55E50" w:rsidP="00D63205">
            <w:pPr>
              <w:pStyle w:val="Header"/>
              <w:tabs>
                <w:tab w:val="clear" w:pos="4153"/>
                <w:tab w:val="clear" w:pos="8306"/>
              </w:tabs>
              <w:autoSpaceDE w:val="0"/>
              <w:autoSpaceDN w:val="0"/>
              <w:adjustRightInd w:val="0"/>
              <w:rPr>
                <w:rFonts w:ascii="Calibri" w:hAnsi="Calibri"/>
                <w:sz w:val="23"/>
                <w:szCs w:val="23"/>
                <w:lang w:val="en-US"/>
              </w:rPr>
            </w:pPr>
            <w:r w:rsidRPr="004C740B">
              <w:rPr>
                <w:rFonts w:ascii="Calibri" w:hAnsi="Calibri"/>
                <w:sz w:val="23"/>
                <w:szCs w:val="23"/>
                <w:lang w:val="en-US"/>
              </w:rPr>
              <w:t>Executive Directors</w:t>
            </w:r>
            <w:r w:rsidR="00DD603D" w:rsidRPr="004C740B">
              <w:rPr>
                <w:rFonts w:ascii="Calibri" w:hAnsi="Calibri"/>
                <w:sz w:val="23"/>
                <w:szCs w:val="23"/>
                <w:lang w:val="en-US"/>
              </w:rPr>
              <w:t xml:space="preserve"> / Chief Executives</w:t>
            </w:r>
          </w:p>
        </w:tc>
      </w:tr>
      <w:tr w:rsidR="006F2AFD" w:rsidRPr="004C740B" w14:paraId="73720F15" w14:textId="77777777" w:rsidTr="00424136">
        <w:trPr>
          <w:cantSplit/>
        </w:trPr>
        <w:tc>
          <w:tcPr>
            <w:tcW w:w="1188" w:type="dxa"/>
          </w:tcPr>
          <w:p w14:paraId="5F69A736" w14:textId="77777777" w:rsidR="006F2AFD" w:rsidRPr="004C740B" w:rsidRDefault="006F2AFD">
            <w:pPr>
              <w:autoSpaceDE w:val="0"/>
              <w:autoSpaceDN w:val="0"/>
              <w:adjustRightInd w:val="0"/>
              <w:rPr>
                <w:rFonts w:ascii="Calibri" w:hAnsi="Calibri"/>
                <w:b/>
                <w:bCs/>
                <w:sz w:val="23"/>
                <w:szCs w:val="23"/>
                <w:lang w:val="en-US"/>
              </w:rPr>
            </w:pPr>
            <w:r w:rsidRPr="004C740B">
              <w:rPr>
                <w:rFonts w:ascii="Calibri" w:hAnsi="Calibri"/>
                <w:b/>
                <w:bCs/>
                <w:sz w:val="23"/>
                <w:szCs w:val="23"/>
                <w:lang w:val="en-US"/>
              </w:rPr>
              <w:t>From:</w:t>
            </w:r>
          </w:p>
          <w:p w14:paraId="7340A7EB" w14:textId="77777777" w:rsidR="006F2AFD" w:rsidRPr="004C740B" w:rsidRDefault="006F2AFD">
            <w:pPr>
              <w:autoSpaceDE w:val="0"/>
              <w:autoSpaceDN w:val="0"/>
              <w:adjustRightInd w:val="0"/>
              <w:rPr>
                <w:rFonts w:ascii="Calibri" w:hAnsi="Calibri"/>
                <w:b/>
                <w:bCs/>
                <w:sz w:val="23"/>
                <w:szCs w:val="23"/>
                <w:lang w:val="en-US"/>
              </w:rPr>
            </w:pPr>
          </w:p>
        </w:tc>
        <w:tc>
          <w:tcPr>
            <w:tcW w:w="8168" w:type="dxa"/>
            <w:gridSpan w:val="3"/>
          </w:tcPr>
          <w:p w14:paraId="1276D264" w14:textId="77777777" w:rsidR="006F2AFD" w:rsidRPr="004C740B" w:rsidRDefault="004E1589" w:rsidP="00F753F7">
            <w:pPr>
              <w:pStyle w:val="Header"/>
              <w:tabs>
                <w:tab w:val="clear" w:pos="4153"/>
                <w:tab w:val="clear" w:pos="8306"/>
              </w:tabs>
              <w:autoSpaceDE w:val="0"/>
              <w:autoSpaceDN w:val="0"/>
              <w:adjustRightInd w:val="0"/>
              <w:rPr>
                <w:rFonts w:ascii="Calibri" w:hAnsi="Calibri"/>
                <w:sz w:val="23"/>
                <w:szCs w:val="23"/>
                <w:lang w:val="en-US"/>
              </w:rPr>
            </w:pPr>
            <w:r>
              <w:rPr>
                <w:rFonts w:ascii="Calibri" w:hAnsi="Calibri"/>
                <w:sz w:val="23"/>
                <w:szCs w:val="23"/>
                <w:lang w:val="en-US"/>
              </w:rPr>
              <w:t>Dr David Mulford</w:t>
            </w:r>
          </w:p>
        </w:tc>
      </w:tr>
      <w:tr w:rsidR="006F2AFD" w:rsidRPr="004C740B" w14:paraId="63A1C253" w14:textId="77777777" w:rsidTr="00424136">
        <w:tc>
          <w:tcPr>
            <w:tcW w:w="1188" w:type="dxa"/>
          </w:tcPr>
          <w:p w14:paraId="79B980C7" w14:textId="77777777" w:rsidR="006F2AFD" w:rsidRPr="004C740B" w:rsidRDefault="006F2AFD">
            <w:pPr>
              <w:autoSpaceDE w:val="0"/>
              <w:autoSpaceDN w:val="0"/>
              <w:adjustRightInd w:val="0"/>
              <w:rPr>
                <w:rFonts w:ascii="Calibri" w:hAnsi="Calibri"/>
                <w:b/>
                <w:bCs/>
                <w:sz w:val="23"/>
                <w:szCs w:val="23"/>
                <w:lang w:val="en-US"/>
              </w:rPr>
            </w:pPr>
            <w:r w:rsidRPr="004C740B">
              <w:rPr>
                <w:rFonts w:ascii="Calibri" w:hAnsi="Calibri"/>
                <w:b/>
                <w:bCs/>
                <w:sz w:val="23"/>
                <w:szCs w:val="23"/>
                <w:lang w:val="en-US"/>
              </w:rPr>
              <w:t>Date:</w:t>
            </w:r>
          </w:p>
          <w:p w14:paraId="5C8E3EB6" w14:textId="77777777" w:rsidR="006F2AFD" w:rsidRPr="004C740B" w:rsidRDefault="006F2AFD">
            <w:pPr>
              <w:autoSpaceDE w:val="0"/>
              <w:autoSpaceDN w:val="0"/>
              <w:adjustRightInd w:val="0"/>
              <w:rPr>
                <w:rFonts w:ascii="Calibri" w:hAnsi="Calibri"/>
                <w:b/>
                <w:bCs/>
                <w:sz w:val="23"/>
                <w:szCs w:val="23"/>
                <w:lang w:val="en-US"/>
              </w:rPr>
            </w:pPr>
          </w:p>
        </w:tc>
        <w:tc>
          <w:tcPr>
            <w:tcW w:w="8168" w:type="dxa"/>
            <w:gridSpan w:val="3"/>
          </w:tcPr>
          <w:p w14:paraId="5808C606" w14:textId="35DFE290" w:rsidR="006F2AFD" w:rsidRPr="004C740B" w:rsidRDefault="00D01ABF">
            <w:pPr>
              <w:pStyle w:val="Header"/>
              <w:tabs>
                <w:tab w:val="clear" w:pos="4153"/>
                <w:tab w:val="clear" w:pos="8306"/>
              </w:tabs>
              <w:autoSpaceDE w:val="0"/>
              <w:autoSpaceDN w:val="0"/>
              <w:adjustRightInd w:val="0"/>
              <w:rPr>
                <w:rFonts w:ascii="Calibri" w:hAnsi="Calibri"/>
                <w:sz w:val="23"/>
                <w:szCs w:val="23"/>
                <w:lang w:val="en-US"/>
              </w:rPr>
            </w:pPr>
            <w:r>
              <w:rPr>
                <w:rFonts w:ascii="Calibri" w:hAnsi="Calibri"/>
                <w:sz w:val="23"/>
                <w:szCs w:val="23"/>
                <w:lang w:val="en-US"/>
              </w:rPr>
              <w:t>17 July 2020</w:t>
            </w:r>
          </w:p>
        </w:tc>
      </w:tr>
      <w:tr w:rsidR="006F2AFD" w:rsidRPr="004C740B" w14:paraId="403170A6" w14:textId="77777777" w:rsidTr="00424136">
        <w:trPr>
          <w:cantSplit/>
        </w:trPr>
        <w:tc>
          <w:tcPr>
            <w:tcW w:w="1188" w:type="dxa"/>
          </w:tcPr>
          <w:p w14:paraId="4FA8C471" w14:textId="77777777" w:rsidR="006F2AFD" w:rsidRPr="004C740B" w:rsidRDefault="006F2AFD">
            <w:pPr>
              <w:autoSpaceDE w:val="0"/>
              <w:autoSpaceDN w:val="0"/>
              <w:adjustRightInd w:val="0"/>
              <w:rPr>
                <w:rFonts w:ascii="Calibri" w:hAnsi="Calibri"/>
                <w:b/>
                <w:bCs/>
                <w:sz w:val="23"/>
                <w:szCs w:val="23"/>
                <w:lang w:val="en-US"/>
              </w:rPr>
            </w:pPr>
            <w:r w:rsidRPr="004C740B">
              <w:rPr>
                <w:rFonts w:ascii="Calibri" w:hAnsi="Calibri"/>
                <w:b/>
                <w:bCs/>
                <w:sz w:val="23"/>
                <w:szCs w:val="23"/>
                <w:lang w:val="en-US"/>
              </w:rPr>
              <w:t>Subject:</w:t>
            </w:r>
          </w:p>
        </w:tc>
        <w:tc>
          <w:tcPr>
            <w:tcW w:w="8168" w:type="dxa"/>
            <w:gridSpan w:val="3"/>
          </w:tcPr>
          <w:p w14:paraId="1884F82C" w14:textId="2F8F0159" w:rsidR="006F2AFD" w:rsidRPr="004C740B" w:rsidRDefault="00D01ABF">
            <w:pPr>
              <w:autoSpaceDE w:val="0"/>
              <w:autoSpaceDN w:val="0"/>
              <w:adjustRightInd w:val="0"/>
              <w:rPr>
                <w:rFonts w:ascii="Calibri" w:hAnsi="Calibri"/>
                <w:b/>
                <w:bCs/>
                <w:sz w:val="23"/>
                <w:szCs w:val="23"/>
                <w:lang w:val="en-US"/>
              </w:rPr>
            </w:pPr>
            <w:r w:rsidRPr="00D01ABF">
              <w:rPr>
                <w:rFonts w:ascii="Calibri" w:hAnsi="Calibri"/>
                <w:b/>
                <w:bCs/>
                <w:sz w:val="23"/>
                <w:szCs w:val="23"/>
              </w:rPr>
              <w:t xml:space="preserve">National Office for Child Safety </w:t>
            </w:r>
            <w:r>
              <w:rPr>
                <w:rFonts w:ascii="Calibri" w:hAnsi="Calibri"/>
                <w:b/>
                <w:bCs/>
                <w:sz w:val="23"/>
                <w:szCs w:val="23"/>
              </w:rPr>
              <w:t xml:space="preserve">- </w:t>
            </w:r>
            <w:r>
              <w:rPr>
                <w:rFonts w:ascii="Calibri" w:hAnsi="Calibri"/>
                <w:b/>
                <w:bCs/>
                <w:sz w:val="23"/>
                <w:szCs w:val="23"/>
                <w:lang w:val="en-US"/>
              </w:rPr>
              <w:t>Child Safety Resources</w:t>
            </w:r>
          </w:p>
        </w:tc>
      </w:tr>
    </w:tbl>
    <w:p w14:paraId="43BB60C7" w14:textId="77777777" w:rsidR="006F2AFD" w:rsidRPr="00917550" w:rsidRDefault="006F2AFD">
      <w:pPr>
        <w:pBdr>
          <w:bottom w:val="single" w:sz="4" w:space="1" w:color="auto"/>
        </w:pBdr>
      </w:pPr>
    </w:p>
    <w:p w14:paraId="067C8F48" w14:textId="77777777" w:rsidR="006F2AFD" w:rsidRDefault="006F2AFD">
      <w:pPr>
        <w:rPr>
          <w:rFonts w:ascii="Calibri" w:hAnsi="Calibri"/>
          <w:sz w:val="23"/>
          <w:szCs w:val="23"/>
        </w:rPr>
      </w:pPr>
    </w:p>
    <w:p w14:paraId="73918097" w14:textId="0802D9B6" w:rsidR="00F1198B" w:rsidRDefault="7A1CED9F" w:rsidP="00D01ABF">
      <w:pPr>
        <w:rPr>
          <w:rFonts w:ascii="Calibri" w:hAnsi="Calibri"/>
          <w:sz w:val="23"/>
          <w:szCs w:val="23"/>
        </w:rPr>
      </w:pPr>
      <w:r w:rsidRPr="2C99D596">
        <w:rPr>
          <w:rFonts w:ascii="Calibri" w:hAnsi="Calibri"/>
          <w:sz w:val="23"/>
          <w:szCs w:val="23"/>
        </w:rPr>
        <w:t>ISA has received information about resources regarding child safety and COVID-19 from</w:t>
      </w:r>
      <w:r w:rsidR="00D01ABF" w:rsidRPr="2C99D596">
        <w:rPr>
          <w:rFonts w:ascii="Calibri" w:hAnsi="Calibri"/>
          <w:sz w:val="23"/>
          <w:szCs w:val="23"/>
        </w:rPr>
        <w:t xml:space="preserve"> the Child Safe Sectors Leadership Group convened by the National Office for Child Safety in the Department of the Prime Minister and Cabinet.</w:t>
      </w:r>
    </w:p>
    <w:p w14:paraId="20EE0888" w14:textId="66CA05DF" w:rsidR="00D01ABF" w:rsidRDefault="00D01ABF" w:rsidP="00D01ABF">
      <w:pPr>
        <w:rPr>
          <w:rFonts w:ascii="Calibri" w:hAnsi="Calibri"/>
          <w:sz w:val="23"/>
          <w:szCs w:val="23"/>
        </w:rPr>
      </w:pPr>
    </w:p>
    <w:p w14:paraId="1938607A" w14:textId="6B634759" w:rsidR="00D01ABF" w:rsidRPr="00D01ABF" w:rsidRDefault="00D01ABF" w:rsidP="00D01ABF">
      <w:pPr>
        <w:rPr>
          <w:rFonts w:ascii="Calibri" w:hAnsi="Calibri"/>
          <w:sz w:val="23"/>
          <w:szCs w:val="23"/>
        </w:rPr>
      </w:pPr>
      <w:r w:rsidRPr="00D01ABF">
        <w:rPr>
          <w:rFonts w:ascii="Calibri" w:hAnsi="Calibri"/>
          <w:sz w:val="23"/>
          <w:szCs w:val="23"/>
        </w:rPr>
        <w:t xml:space="preserve">The </w:t>
      </w:r>
      <w:r w:rsidRPr="00D01ABF">
        <w:rPr>
          <w:rFonts w:ascii="Calibri" w:hAnsi="Calibri"/>
          <w:b/>
          <w:bCs/>
          <w:sz w:val="23"/>
          <w:szCs w:val="23"/>
        </w:rPr>
        <w:t>Commissioner for Children and Young People Western Australia</w:t>
      </w:r>
      <w:r w:rsidRPr="00D01ABF">
        <w:rPr>
          <w:rFonts w:ascii="Calibri" w:hAnsi="Calibri"/>
          <w:sz w:val="23"/>
          <w:szCs w:val="23"/>
        </w:rPr>
        <w:t xml:space="preserve"> has published information about </w:t>
      </w:r>
      <w:r w:rsidRPr="00D01ABF">
        <w:rPr>
          <w:rFonts w:ascii="Calibri" w:hAnsi="Calibri"/>
          <w:i/>
          <w:iCs/>
          <w:sz w:val="23"/>
          <w:szCs w:val="23"/>
        </w:rPr>
        <w:t>Responding to the COVID-19 pandemic as a Child Safe Organisation</w:t>
      </w:r>
      <w:r w:rsidRPr="00D01ABF">
        <w:rPr>
          <w:rFonts w:ascii="Calibri" w:hAnsi="Calibri"/>
          <w:sz w:val="23"/>
          <w:szCs w:val="23"/>
        </w:rPr>
        <w:t xml:space="preserve">. This information is relevant to organisations working with children and young people, particularly those who may still be under lockdown. The information sheet is </w:t>
      </w:r>
      <w:r w:rsidRPr="00D01ABF">
        <w:rPr>
          <w:rFonts w:ascii="Calibri" w:hAnsi="Calibri"/>
          <w:b/>
          <w:bCs/>
          <w:sz w:val="23"/>
          <w:szCs w:val="23"/>
        </w:rPr>
        <w:t>attached</w:t>
      </w:r>
      <w:r w:rsidRPr="00D01ABF">
        <w:rPr>
          <w:rFonts w:ascii="Calibri" w:hAnsi="Calibri"/>
          <w:sz w:val="23"/>
          <w:szCs w:val="23"/>
        </w:rPr>
        <w:t xml:space="preserve">. </w:t>
      </w:r>
    </w:p>
    <w:p w14:paraId="22D9E0E5" w14:textId="77777777" w:rsidR="00D01ABF" w:rsidRPr="00D01ABF" w:rsidRDefault="00D01ABF" w:rsidP="00D01ABF">
      <w:pPr>
        <w:rPr>
          <w:rFonts w:ascii="Calibri" w:hAnsi="Calibri"/>
          <w:sz w:val="23"/>
          <w:szCs w:val="23"/>
        </w:rPr>
      </w:pPr>
    </w:p>
    <w:p w14:paraId="1B9569FD" w14:textId="77777777" w:rsidR="00D01ABF" w:rsidRPr="00D01ABF" w:rsidRDefault="00D01ABF" w:rsidP="00D01ABF">
      <w:pPr>
        <w:rPr>
          <w:rFonts w:ascii="Calibri" w:hAnsi="Calibri"/>
          <w:sz w:val="23"/>
          <w:szCs w:val="23"/>
        </w:rPr>
      </w:pPr>
      <w:r w:rsidRPr="00D01ABF">
        <w:rPr>
          <w:rFonts w:ascii="Calibri" w:hAnsi="Calibri"/>
          <w:sz w:val="23"/>
          <w:szCs w:val="23"/>
        </w:rPr>
        <w:t>The</w:t>
      </w:r>
      <w:r w:rsidRPr="00D01ABF">
        <w:rPr>
          <w:rFonts w:ascii="Calibri" w:hAnsi="Calibri"/>
          <w:b/>
          <w:bCs/>
          <w:sz w:val="23"/>
          <w:szCs w:val="23"/>
        </w:rPr>
        <w:t xml:space="preserve"> Raising Children’s Network</w:t>
      </w:r>
      <w:r w:rsidRPr="00D01ABF">
        <w:rPr>
          <w:rFonts w:ascii="Calibri" w:hAnsi="Calibri"/>
          <w:sz w:val="23"/>
          <w:szCs w:val="23"/>
        </w:rPr>
        <w:t xml:space="preserve"> recently published a series of 12 articles for parents on issues related to child sexual safety. These include articles about identifying, talking to children about, and responding to child sexual abuse in ways that are appropriate for different age groups. An additional article about what parents should do </w:t>
      </w:r>
      <w:r w:rsidRPr="00D01ABF">
        <w:rPr>
          <w:rFonts w:ascii="Calibri" w:hAnsi="Calibri"/>
          <w:sz w:val="23"/>
          <w:szCs w:val="23"/>
          <w:lang w:val="en-GB"/>
        </w:rPr>
        <w:t xml:space="preserve">when children engage in harmful sexual behaviour is also expected to be released soon. </w:t>
      </w:r>
      <w:r w:rsidRPr="00D01ABF">
        <w:rPr>
          <w:rFonts w:ascii="Calibri" w:hAnsi="Calibri"/>
          <w:sz w:val="23"/>
          <w:szCs w:val="23"/>
        </w:rPr>
        <w:t xml:space="preserve">These articles can be found at the </w:t>
      </w:r>
      <w:hyperlink r:id="rId9" w:history="1">
        <w:r w:rsidRPr="00D01ABF">
          <w:rPr>
            <w:rStyle w:val="Hyperlink"/>
            <w:rFonts w:ascii="Calibri" w:hAnsi="Calibri"/>
            <w:sz w:val="23"/>
            <w:szCs w:val="23"/>
          </w:rPr>
          <w:t>Raising Children Network website.</w:t>
        </w:r>
      </w:hyperlink>
      <w:r w:rsidRPr="00D01ABF">
        <w:rPr>
          <w:rFonts w:ascii="Calibri" w:hAnsi="Calibri"/>
          <w:sz w:val="23"/>
          <w:szCs w:val="23"/>
        </w:rPr>
        <w:t xml:space="preserve"> </w:t>
      </w:r>
    </w:p>
    <w:p w14:paraId="4E0FDC9C" w14:textId="77777777" w:rsidR="00D01ABF" w:rsidRPr="00D01ABF" w:rsidRDefault="00D01ABF" w:rsidP="00D01ABF">
      <w:pPr>
        <w:rPr>
          <w:rFonts w:ascii="Calibri" w:hAnsi="Calibri"/>
          <w:sz w:val="23"/>
          <w:szCs w:val="23"/>
        </w:rPr>
      </w:pPr>
    </w:p>
    <w:p w14:paraId="66A1B0DA" w14:textId="67ACC366" w:rsidR="00F1198B" w:rsidRDefault="00D01ABF">
      <w:pPr>
        <w:rPr>
          <w:rFonts w:ascii="Calibri" w:hAnsi="Calibri"/>
          <w:sz w:val="23"/>
          <w:szCs w:val="23"/>
        </w:rPr>
      </w:pPr>
      <w:r w:rsidRPr="00D01ABF">
        <w:rPr>
          <w:rFonts w:ascii="Calibri" w:hAnsi="Calibri"/>
          <w:sz w:val="23"/>
          <w:szCs w:val="23"/>
        </w:rPr>
        <w:t xml:space="preserve">The </w:t>
      </w:r>
      <w:r w:rsidRPr="00D01ABF">
        <w:rPr>
          <w:rFonts w:ascii="Calibri" w:hAnsi="Calibri"/>
          <w:b/>
          <w:bCs/>
          <w:sz w:val="23"/>
          <w:szCs w:val="23"/>
        </w:rPr>
        <w:t>eSafety Commissioner</w:t>
      </w:r>
      <w:r w:rsidRPr="00D01ABF">
        <w:rPr>
          <w:rFonts w:ascii="Calibri" w:hAnsi="Calibri"/>
          <w:sz w:val="23"/>
          <w:szCs w:val="23"/>
        </w:rPr>
        <w:t xml:space="preserve"> has published </w:t>
      </w:r>
      <w:hyperlink r:id="rId10" w:history="1">
        <w:r w:rsidRPr="00D01ABF">
          <w:rPr>
            <w:rStyle w:val="Hyperlink"/>
            <w:rFonts w:ascii="Calibri" w:hAnsi="Calibri"/>
            <w:sz w:val="23"/>
            <w:szCs w:val="23"/>
          </w:rPr>
          <w:t>targeted advice for children and young people</w:t>
        </w:r>
      </w:hyperlink>
      <w:r w:rsidRPr="00D01ABF">
        <w:rPr>
          <w:rFonts w:ascii="Calibri" w:hAnsi="Calibri"/>
          <w:sz w:val="23"/>
          <w:szCs w:val="23"/>
        </w:rPr>
        <w:t xml:space="preserve"> aged 13 to 18, on a range of issues to help support their digital wellbeing while spending more time online or navigating any uncharted territory. A stakeholder kit to assist in sharing this information with your network of children and young people (e.g. through social media) is </w:t>
      </w:r>
      <w:r w:rsidRPr="00D01ABF">
        <w:rPr>
          <w:rFonts w:ascii="Calibri" w:hAnsi="Calibri"/>
          <w:b/>
          <w:bCs/>
          <w:sz w:val="23"/>
          <w:szCs w:val="23"/>
        </w:rPr>
        <w:t>attached</w:t>
      </w:r>
      <w:r w:rsidRPr="00D01ABF">
        <w:rPr>
          <w:rFonts w:ascii="Calibri" w:hAnsi="Calibri"/>
          <w:sz w:val="23"/>
          <w:szCs w:val="23"/>
        </w:rPr>
        <w:t xml:space="preserve">. </w:t>
      </w:r>
    </w:p>
    <w:p w14:paraId="05BC0C72" w14:textId="77777777" w:rsidR="00F1198B" w:rsidRPr="004C740B" w:rsidRDefault="00F1198B">
      <w:pPr>
        <w:rPr>
          <w:rFonts w:ascii="Calibri" w:hAnsi="Calibri"/>
          <w:sz w:val="23"/>
          <w:szCs w:val="23"/>
        </w:rPr>
      </w:pPr>
    </w:p>
    <w:p w14:paraId="1A362E42" w14:textId="77777777" w:rsidR="004E1589" w:rsidRDefault="004E1589" w:rsidP="004E1589">
      <w:pPr>
        <w:ind w:left="-284" w:firstLine="284"/>
        <w:rPr>
          <w:rFonts w:ascii="Calibri" w:hAnsi="Calibri"/>
          <w:sz w:val="23"/>
          <w:szCs w:val="23"/>
        </w:rPr>
      </w:pPr>
      <w:r>
        <w:rPr>
          <w:noProof/>
        </w:rPr>
        <w:drawing>
          <wp:inline distT="0" distB="0" distL="0" distR="0" wp14:anchorId="7A6951F6" wp14:editId="7F1AAF0D">
            <wp:extent cx="2371725" cy="790575"/>
            <wp:effectExtent l="0" t="0" r="9525" b="9525"/>
            <wp:docPr id="671760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371725" cy="790575"/>
                    </a:xfrm>
                    <a:prstGeom prst="rect">
                      <a:avLst/>
                    </a:prstGeom>
                  </pic:spPr>
                </pic:pic>
              </a:graphicData>
            </a:graphic>
          </wp:inline>
        </w:drawing>
      </w:r>
    </w:p>
    <w:p w14:paraId="2B996056" w14:textId="77777777" w:rsidR="004E1589" w:rsidRPr="004C740B" w:rsidRDefault="004E1589" w:rsidP="004E1589">
      <w:pPr>
        <w:rPr>
          <w:rFonts w:ascii="Calibri" w:hAnsi="Calibri"/>
          <w:sz w:val="23"/>
          <w:szCs w:val="23"/>
        </w:rPr>
      </w:pPr>
      <w:r>
        <w:rPr>
          <w:rFonts w:ascii="Calibri" w:hAnsi="Calibri"/>
          <w:sz w:val="23"/>
          <w:szCs w:val="23"/>
        </w:rPr>
        <w:t>Dr David Mulford</w:t>
      </w:r>
    </w:p>
    <w:p w14:paraId="36118C39" w14:textId="77777777" w:rsidR="004E1589" w:rsidRPr="004C740B" w:rsidRDefault="004E1589" w:rsidP="004E1589">
      <w:pPr>
        <w:rPr>
          <w:rFonts w:ascii="Calibri" w:hAnsi="Calibri"/>
          <w:b/>
          <w:sz w:val="23"/>
          <w:szCs w:val="23"/>
        </w:rPr>
      </w:pPr>
      <w:r>
        <w:rPr>
          <w:rFonts w:ascii="Calibri" w:hAnsi="Calibri"/>
          <w:b/>
          <w:sz w:val="23"/>
          <w:szCs w:val="23"/>
        </w:rPr>
        <w:t xml:space="preserve">Chief </w:t>
      </w:r>
      <w:r w:rsidRPr="004C740B">
        <w:rPr>
          <w:rFonts w:ascii="Calibri" w:hAnsi="Calibri"/>
          <w:b/>
          <w:sz w:val="23"/>
          <w:szCs w:val="23"/>
        </w:rPr>
        <w:t xml:space="preserve">Executive </w:t>
      </w:r>
      <w:r>
        <w:rPr>
          <w:rFonts w:ascii="Calibri" w:hAnsi="Calibri"/>
          <w:b/>
          <w:sz w:val="23"/>
          <w:szCs w:val="23"/>
        </w:rPr>
        <w:t>Officer</w:t>
      </w:r>
    </w:p>
    <w:p w14:paraId="5A3D3D66" w14:textId="77777777" w:rsidR="00CE0B2C" w:rsidRPr="004C740B" w:rsidRDefault="00CE0B2C" w:rsidP="004E1589">
      <w:pPr>
        <w:rPr>
          <w:rFonts w:ascii="Calibri" w:hAnsi="Calibri"/>
          <w:b/>
          <w:sz w:val="23"/>
          <w:szCs w:val="23"/>
        </w:rPr>
      </w:pPr>
    </w:p>
    <w:sectPr w:rsidR="00CE0B2C" w:rsidRPr="004C740B">
      <w:headerReference w:type="default" r:id="rId12"/>
      <w:headerReference w:type="first" r:id="rId13"/>
      <w:footerReference w:type="first" r:id="rId14"/>
      <w:pgSz w:w="11906" w:h="16838" w:code="9"/>
      <w:pgMar w:top="1134" w:right="1247" w:bottom="1134" w:left="124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0257E" w14:textId="77777777" w:rsidR="00D01ABF" w:rsidRDefault="00D01ABF">
      <w:r>
        <w:separator/>
      </w:r>
    </w:p>
  </w:endnote>
  <w:endnote w:type="continuationSeparator" w:id="0">
    <w:p w14:paraId="10632D3A" w14:textId="77777777" w:rsidR="00D01ABF" w:rsidRDefault="00D01ABF">
      <w:r>
        <w:continuationSeparator/>
      </w:r>
    </w:p>
  </w:endnote>
  <w:endnote w:type="continuationNotice" w:id="1">
    <w:p w14:paraId="3D8914D4" w14:textId="77777777" w:rsidR="00E55878" w:rsidRDefault="00E55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F9D6" w14:textId="77777777" w:rsidR="00AF6A33" w:rsidRPr="00DA0989" w:rsidRDefault="00AF6A33">
    <w:pPr>
      <w:pStyle w:val="Footer"/>
      <w:rPr>
        <w:rFonts w:asciiTheme="minorHAnsi" w:hAnsiTheme="minorHAnsi"/>
      </w:rPr>
    </w:pPr>
    <w:r w:rsidRPr="00DA0989">
      <w:rPr>
        <w:rFonts w:asciiTheme="minorHAnsi" w:hAnsiTheme="minorHAnsi"/>
        <w:sz w:val="16"/>
      </w:rPr>
      <w:t xml:space="preserve">File ref: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B5E5" w14:textId="77777777" w:rsidR="00D01ABF" w:rsidRDefault="00D01ABF">
      <w:r>
        <w:separator/>
      </w:r>
    </w:p>
  </w:footnote>
  <w:footnote w:type="continuationSeparator" w:id="0">
    <w:p w14:paraId="5C1EF66F" w14:textId="77777777" w:rsidR="00D01ABF" w:rsidRDefault="00D01ABF">
      <w:r>
        <w:continuationSeparator/>
      </w:r>
    </w:p>
  </w:footnote>
  <w:footnote w:type="continuationNotice" w:id="1">
    <w:p w14:paraId="6D70D285" w14:textId="77777777" w:rsidR="00E55878" w:rsidRDefault="00E55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DA0F" w14:textId="77777777" w:rsidR="00AF6A33" w:rsidRDefault="00AF6A33">
    <w:pPr>
      <w:pStyle w:val="Header"/>
      <w:tabs>
        <w:tab w:val="clear" w:pos="8306"/>
        <w:tab w:val="right" w:pos="8820"/>
      </w:tabs>
      <w:ind w:right="-12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D583C" w14:textId="77777777" w:rsidR="00AF6A33" w:rsidRDefault="004E1589" w:rsidP="00424136">
    <w:pPr>
      <w:pStyle w:val="Header"/>
      <w:ind w:right="-227"/>
      <w:jc w:val="right"/>
    </w:pPr>
    <w:r>
      <w:rPr>
        <w:noProof/>
      </w:rPr>
      <w:drawing>
        <wp:anchor distT="0" distB="0" distL="114300" distR="114300" simplePos="0" relativeHeight="251658240" behindDoc="1" locked="0" layoutInCell="1" allowOverlap="1" wp14:anchorId="21A64003" wp14:editId="01F277E1">
          <wp:simplePos x="0" y="0"/>
          <wp:positionH relativeFrom="margin">
            <wp:align>right</wp:align>
          </wp:positionH>
          <wp:positionV relativeFrom="paragraph">
            <wp:posOffset>99060</wp:posOffset>
          </wp:positionV>
          <wp:extent cx="1762760" cy="96139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760" cy="961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F"/>
    <w:rsid w:val="00006137"/>
    <w:rsid w:val="00054F76"/>
    <w:rsid w:val="00064D7D"/>
    <w:rsid w:val="000835DD"/>
    <w:rsid w:val="00090644"/>
    <w:rsid w:val="000B11C2"/>
    <w:rsid w:val="000D2D3C"/>
    <w:rsid w:val="00185A00"/>
    <w:rsid w:val="001B0E1D"/>
    <w:rsid w:val="001B2E48"/>
    <w:rsid w:val="001D14D9"/>
    <w:rsid w:val="001F4B06"/>
    <w:rsid w:val="00213013"/>
    <w:rsid w:val="0026685C"/>
    <w:rsid w:val="00292F42"/>
    <w:rsid w:val="00296A5D"/>
    <w:rsid w:val="002C47B1"/>
    <w:rsid w:val="00353480"/>
    <w:rsid w:val="003C4B04"/>
    <w:rsid w:val="003C72B8"/>
    <w:rsid w:val="00424136"/>
    <w:rsid w:val="00447EF8"/>
    <w:rsid w:val="004677F5"/>
    <w:rsid w:val="004A035B"/>
    <w:rsid w:val="004C740B"/>
    <w:rsid w:val="004E1589"/>
    <w:rsid w:val="005072D5"/>
    <w:rsid w:val="00523AFB"/>
    <w:rsid w:val="005E3BA1"/>
    <w:rsid w:val="00637008"/>
    <w:rsid w:val="0069738F"/>
    <w:rsid w:val="006F2AFD"/>
    <w:rsid w:val="00712C80"/>
    <w:rsid w:val="007769D6"/>
    <w:rsid w:val="007940D4"/>
    <w:rsid w:val="00797BCB"/>
    <w:rsid w:val="0081706B"/>
    <w:rsid w:val="008564D7"/>
    <w:rsid w:val="008928B1"/>
    <w:rsid w:val="008B47C9"/>
    <w:rsid w:val="008B5053"/>
    <w:rsid w:val="00917550"/>
    <w:rsid w:val="0095725F"/>
    <w:rsid w:val="00984E20"/>
    <w:rsid w:val="009A2D4A"/>
    <w:rsid w:val="009C2C88"/>
    <w:rsid w:val="00A33B17"/>
    <w:rsid w:val="00A34FDF"/>
    <w:rsid w:val="00A63529"/>
    <w:rsid w:val="00A778DE"/>
    <w:rsid w:val="00A978CB"/>
    <w:rsid w:val="00AC54CD"/>
    <w:rsid w:val="00AE4215"/>
    <w:rsid w:val="00AF6A33"/>
    <w:rsid w:val="00B85E7D"/>
    <w:rsid w:val="00B910E8"/>
    <w:rsid w:val="00CB0645"/>
    <w:rsid w:val="00CD1858"/>
    <w:rsid w:val="00CE0B2C"/>
    <w:rsid w:val="00D01ABF"/>
    <w:rsid w:val="00D55E50"/>
    <w:rsid w:val="00D63205"/>
    <w:rsid w:val="00DA0989"/>
    <w:rsid w:val="00DD603D"/>
    <w:rsid w:val="00E045AB"/>
    <w:rsid w:val="00E55878"/>
    <w:rsid w:val="00E601B5"/>
    <w:rsid w:val="00E80AA9"/>
    <w:rsid w:val="00E94C08"/>
    <w:rsid w:val="00ED0EB2"/>
    <w:rsid w:val="00EE2BFA"/>
    <w:rsid w:val="00F1198B"/>
    <w:rsid w:val="00F753F7"/>
    <w:rsid w:val="00F83FBB"/>
    <w:rsid w:val="00FC0ED9"/>
    <w:rsid w:val="00FF33E7"/>
    <w:rsid w:val="00FF51ED"/>
    <w:rsid w:val="262ED2D9"/>
    <w:rsid w:val="2C99D596"/>
    <w:rsid w:val="7A1CED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98AE78"/>
  <w15:chartTrackingRefBased/>
  <w15:docId w15:val="{63C57E21-358F-48D4-9136-76336989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E1D"/>
    <w:rPr>
      <w:rFonts w:ascii="Garamond" w:hAnsi="Garamond"/>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sid w:val="00F83FBB"/>
    <w:rPr>
      <w:color w:val="0000FF"/>
      <w:u w:val="single"/>
    </w:rPr>
  </w:style>
  <w:style w:type="paragraph" w:styleId="BalloonText">
    <w:name w:val="Balloon Text"/>
    <w:basedOn w:val="Normal"/>
    <w:semiHidden/>
    <w:rsid w:val="00E80AA9"/>
    <w:rPr>
      <w:rFonts w:ascii="Tahoma" w:hAnsi="Tahoma" w:cs="Tahoma"/>
      <w:sz w:val="16"/>
      <w:szCs w:val="16"/>
    </w:rPr>
  </w:style>
  <w:style w:type="character" w:styleId="UnresolvedMention">
    <w:name w:val="Unresolved Mention"/>
    <w:basedOn w:val="DefaultParagraphFont"/>
    <w:uiPriority w:val="99"/>
    <w:semiHidden/>
    <w:unhideWhenUsed/>
    <w:rsid w:val="00D0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7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safety.gov.au/key-issues/covid-19/advice-young-people" TargetMode="External"/><Relationship Id="rId4" Type="http://schemas.openxmlformats.org/officeDocument/2006/relationships/styles" Target="styles.xml"/><Relationship Id="rId9" Type="http://schemas.openxmlformats.org/officeDocument/2006/relationships/hyperlink" Target="https://raisingchildren.net.au/for-professionals/mental-health-resources/abuse-trauma-violence-and-grief/sexual-abuse-and-sexual-assault?utm_source=MR&amp;utm_medium=online&amp;utm_campaign=medi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Long\Independent%20Schools%20Australia\ISA%20-%20Shared\Common\Templates\NEW_ISA%20interim%20logo%20templates\DM%20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6B4E65CF58C47B7F7C20FDB726228" ma:contentTypeVersion="12" ma:contentTypeDescription="Create a new document." ma:contentTypeScope="" ma:versionID="6d4b95eef3da915aa7f2e00b166cc4b6">
  <xsd:schema xmlns:xsd="http://www.w3.org/2001/XMLSchema" xmlns:xs="http://www.w3.org/2001/XMLSchema" xmlns:p="http://schemas.microsoft.com/office/2006/metadata/properties" xmlns:ns2="43bea11f-186d-4eb0-8a4a-9472c61d13ac" xmlns:ns3="d0ee3c9b-704d-450d-a502-fec85d244018" targetNamespace="http://schemas.microsoft.com/office/2006/metadata/properties" ma:root="true" ma:fieldsID="ea4d85091a4f419408c0081e2eda6874" ns2:_="" ns3:_="">
    <xsd:import namespace="43bea11f-186d-4eb0-8a4a-9472c61d13ac"/>
    <xsd:import namespace="d0ee3c9b-704d-450d-a502-fec85d2440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ea11f-186d-4eb0-8a4a-9472c61d1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e3c9b-704d-450d-a502-fec85d244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ee3c9b-704d-450d-a502-fec85d244018">
      <UserInfo>
        <DisplayName>Caroline Miller</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4CE3B-9615-4E53-8859-C3F51AA55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ea11f-186d-4eb0-8a4a-9472c61d13ac"/>
    <ds:schemaRef ds:uri="d0ee3c9b-704d-450d-a502-fec85d244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F44B5-048D-4232-920A-191DA99570B0}">
  <ds:schemaRefs>
    <ds:schemaRef ds:uri="http://schemas.microsoft.com/office/2006/metadata/properties"/>
    <ds:schemaRef ds:uri="http://schemas.microsoft.com/office/infopath/2007/PartnerControls"/>
    <ds:schemaRef ds:uri="d0ee3c9b-704d-450d-a502-fec85d244018"/>
  </ds:schemaRefs>
</ds:datastoreItem>
</file>

<file path=customXml/itemProps3.xml><?xml version="1.0" encoding="utf-8"?>
<ds:datastoreItem xmlns:ds="http://schemas.openxmlformats.org/officeDocument/2006/customXml" ds:itemID="{858D2FCC-9469-4D05-9E9B-B6BF5BE3B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DM%20CIRCULAR.dotx</Template>
  <TotalTime>0</TotalTime>
  <Pages>1</Pages>
  <Words>326</Words>
  <Characters>1859</Characters>
  <Application>Microsoft Office Word</Application>
  <DocSecurity>4</DocSecurity>
  <Lines>15</Lines>
  <Paragraphs>4</Paragraphs>
  <ScaleCrop>false</ScaleCrop>
  <Company>NCISA</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ABN 83 005 118 927</dc:title>
  <dc:subject/>
  <dc:creator>Andrew Long</dc:creator>
  <cp:keywords/>
  <cp:lastModifiedBy>Guest User</cp:lastModifiedBy>
  <cp:revision>3</cp:revision>
  <cp:lastPrinted>2012-05-15T03:12:00Z</cp:lastPrinted>
  <dcterms:created xsi:type="dcterms:W3CDTF">2020-07-16T23:39:00Z</dcterms:created>
  <dcterms:modified xsi:type="dcterms:W3CDTF">2020-07-17T00:59:00Z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0x01010042E6B4E65CF58C47B7F7C20FDB726228</vt:lpwstr>
  </property>
</Properties>
</file>